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20" w:rsidRDefault="008666CB">
      <w:pPr>
        <w:autoSpaceDE w:val="0"/>
        <w:autoSpaceDN w:val="0"/>
        <w:snapToGrid w:val="0"/>
        <w:spacing w:line="590" w:lineRule="atLeast"/>
        <w:rPr>
          <w:rFonts w:ascii="方正黑体_GBK" w:eastAsia="方正黑体_GBK" w:hAnsi="Times New Roman" w:cs="Times New Roman"/>
          <w:kern w:val="0"/>
          <w:sz w:val="32"/>
          <w:szCs w:val="20"/>
        </w:rPr>
      </w:pPr>
      <w:r>
        <w:rPr>
          <w:rFonts w:ascii="方正黑体_GBK" w:eastAsia="方正黑体_GBK" w:hAnsi="Times New Roman" w:cs="Times New Roman"/>
          <w:kern w:val="0"/>
          <w:sz w:val="32"/>
          <w:szCs w:val="20"/>
        </w:rPr>
        <w:t>附件</w:t>
      </w:r>
      <w:r>
        <w:rPr>
          <w:rFonts w:ascii="方正黑体_GBK" w:eastAsia="方正黑体_GBK" w:hAnsi="Times New Roman" w:cs="Times New Roman"/>
          <w:kern w:val="0"/>
          <w:sz w:val="32"/>
          <w:szCs w:val="20"/>
        </w:rPr>
        <w:t>3</w:t>
      </w:r>
      <w:r>
        <w:rPr>
          <w:rFonts w:ascii="方正黑体_GBK" w:eastAsia="方正黑体_GBK" w:hAnsi="Times New Roman" w:cs="Times New Roman" w:hint="eastAsia"/>
          <w:kern w:val="0"/>
          <w:sz w:val="32"/>
          <w:szCs w:val="20"/>
        </w:rPr>
        <w:t>：</w:t>
      </w: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8666CB">
      <w:pPr>
        <w:spacing w:line="580" w:lineRule="exact"/>
        <w:ind w:firstLineChars="50" w:firstLine="260"/>
        <w:rPr>
          <w:rFonts w:eastAsia="方正小标宋_GBK"/>
          <w:sz w:val="52"/>
          <w:szCs w:val="52"/>
          <w:u w:val="single"/>
        </w:rPr>
      </w:pPr>
      <w:r>
        <w:rPr>
          <w:rFonts w:eastAsia="方正小标宋_GBK" w:hint="eastAsia"/>
          <w:sz w:val="52"/>
          <w:szCs w:val="52"/>
          <w:u w:val="single"/>
        </w:rPr>
        <w:t>民革淮安市委</w:t>
      </w:r>
      <w:r>
        <w:rPr>
          <w:rFonts w:ascii="Times New Roman" w:eastAsia="方正小标宋_GBK" w:hAnsi="Times New Roman" w:cs="Times New Roman"/>
          <w:kern w:val="0"/>
          <w:sz w:val="52"/>
          <w:szCs w:val="52"/>
        </w:rPr>
        <w:t>2019</w:t>
      </w:r>
      <w:r>
        <w:rPr>
          <w:rFonts w:eastAsia="方正小标宋_GBK"/>
          <w:sz w:val="52"/>
          <w:szCs w:val="52"/>
        </w:rPr>
        <w:t>年度部门决算公开</w:t>
      </w: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8666CB">
      <w:pPr>
        <w:autoSpaceDE w:val="0"/>
        <w:autoSpaceDN w:val="0"/>
        <w:snapToGrid w:val="0"/>
        <w:spacing w:line="550" w:lineRule="exact"/>
        <w:jc w:val="center"/>
        <w:rPr>
          <w:rFonts w:ascii="Times New Roman" w:eastAsia="方正小标宋_GBK" w:hAnsi="Times New Roman" w:cs="Times New Roman"/>
          <w:kern w:val="0"/>
          <w:sz w:val="44"/>
          <w:szCs w:val="44"/>
        </w:rPr>
      </w:pPr>
      <w:r>
        <w:rPr>
          <w:rFonts w:ascii="Times New Roman" w:eastAsia="方正仿宋_GBK" w:hAnsi="Times New Roman" w:cs="Times New Roman"/>
          <w:kern w:val="0"/>
          <w:sz w:val="32"/>
          <w:szCs w:val="20"/>
        </w:rPr>
        <w:br w:type="page"/>
      </w:r>
      <w:r>
        <w:rPr>
          <w:rFonts w:ascii="Times New Roman" w:eastAsia="方正小标宋_GBK" w:hAnsi="Times New Roman" w:cs="Times New Roman"/>
          <w:kern w:val="0"/>
          <w:sz w:val="44"/>
          <w:szCs w:val="44"/>
        </w:rPr>
        <w:lastRenderedPageBreak/>
        <w:t>目录</w:t>
      </w:r>
    </w:p>
    <w:p w:rsidR="00777D20" w:rsidRDefault="00777D20">
      <w:pPr>
        <w:autoSpaceDE w:val="0"/>
        <w:autoSpaceDN w:val="0"/>
        <w:snapToGrid w:val="0"/>
        <w:spacing w:line="550" w:lineRule="exact"/>
        <w:jc w:val="center"/>
        <w:rPr>
          <w:rFonts w:ascii="Times New Roman" w:eastAsia="方正小标宋_GBK" w:hAnsi="Times New Roman" w:cs="Times New Roman"/>
          <w:kern w:val="0"/>
          <w:sz w:val="44"/>
          <w:szCs w:val="44"/>
        </w:rPr>
      </w:pPr>
    </w:p>
    <w:p w:rsidR="00777D20" w:rsidRDefault="008666CB">
      <w:pPr>
        <w:autoSpaceDE w:val="0"/>
        <w:autoSpaceDN w:val="0"/>
        <w:snapToGrid w:val="0"/>
        <w:spacing w:line="550" w:lineRule="exact"/>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第一部分部门概况</w:t>
      </w:r>
    </w:p>
    <w:p w:rsidR="00777D20" w:rsidRDefault="008666CB">
      <w:pPr>
        <w:numPr>
          <w:ilvl w:val="0"/>
          <w:numId w:val="1"/>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主要职能</w:t>
      </w:r>
    </w:p>
    <w:p w:rsidR="00777D20" w:rsidRDefault="008666CB">
      <w:pPr>
        <w:numPr>
          <w:ilvl w:val="0"/>
          <w:numId w:val="1"/>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部门机构设置及决算单位构成情况</w:t>
      </w:r>
    </w:p>
    <w:p w:rsidR="00777D20" w:rsidRDefault="008666CB">
      <w:pPr>
        <w:numPr>
          <w:ilvl w:val="0"/>
          <w:numId w:val="1"/>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年度主要工作完成情况</w:t>
      </w:r>
    </w:p>
    <w:p w:rsidR="00777D20" w:rsidRDefault="008666CB">
      <w:pPr>
        <w:autoSpaceDE w:val="0"/>
        <w:autoSpaceDN w:val="0"/>
        <w:snapToGrid w:val="0"/>
        <w:spacing w:line="550" w:lineRule="exact"/>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第二部分</w:t>
      </w:r>
      <w:r>
        <w:rPr>
          <w:rFonts w:ascii="Times New Roman" w:eastAsia="方正黑体_GBK" w:hAnsi="Times New Roman" w:cs="Times New Roman"/>
          <w:kern w:val="0"/>
          <w:sz w:val="32"/>
          <w:szCs w:val="32"/>
        </w:rPr>
        <w:t xml:space="preserve"> 2019</w:t>
      </w:r>
      <w:r>
        <w:rPr>
          <w:rFonts w:ascii="Times New Roman" w:eastAsia="方正黑体_GBK" w:hAnsi="Times New Roman" w:cs="Times New Roman"/>
          <w:kern w:val="0"/>
          <w:sz w:val="32"/>
          <w:szCs w:val="32"/>
        </w:rPr>
        <w:t>年度部门决算表</w:t>
      </w:r>
    </w:p>
    <w:p w:rsidR="00777D20" w:rsidRDefault="008666CB">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收入支出决算总表</w:t>
      </w:r>
    </w:p>
    <w:p w:rsidR="00777D20" w:rsidRDefault="008666CB">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收入决算表</w:t>
      </w:r>
    </w:p>
    <w:p w:rsidR="00777D20" w:rsidRDefault="008666CB">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支出决算表</w:t>
      </w:r>
    </w:p>
    <w:p w:rsidR="00777D20" w:rsidRDefault="008666CB">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财政拨款收入支出决算总表</w:t>
      </w:r>
    </w:p>
    <w:p w:rsidR="00777D20" w:rsidRDefault="008666CB">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财政拨款支出决算表</w:t>
      </w:r>
      <w:r>
        <w:rPr>
          <w:rFonts w:ascii="Times New Roman" w:eastAsia="方正仿宋_GBK" w:hAnsi="Times New Roman" w:cs="Times New Roman" w:hint="eastAsia"/>
          <w:kern w:val="0"/>
          <w:sz w:val="32"/>
          <w:szCs w:val="32"/>
        </w:rPr>
        <w:t>（功能</w:t>
      </w:r>
      <w:r>
        <w:rPr>
          <w:rFonts w:ascii="Times New Roman" w:eastAsia="方正仿宋_GBK" w:hAnsi="Times New Roman" w:cs="Times New Roman"/>
          <w:kern w:val="0"/>
          <w:sz w:val="32"/>
          <w:szCs w:val="32"/>
        </w:rPr>
        <w:t>科目</w:t>
      </w:r>
      <w:r>
        <w:rPr>
          <w:rFonts w:ascii="Times New Roman" w:eastAsia="方正仿宋_GBK" w:hAnsi="Times New Roman" w:cs="Times New Roman" w:hint="eastAsia"/>
          <w:kern w:val="0"/>
          <w:sz w:val="32"/>
          <w:szCs w:val="32"/>
        </w:rPr>
        <w:t>）</w:t>
      </w:r>
    </w:p>
    <w:p w:rsidR="00777D20" w:rsidRDefault="008666CB">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财政拨款基本支出决算表</w:t>
      </w:r>
      <w:r>
        <w:rPr>
          <w:rFonts w:ascii="Times New Roman" w:eastAsia="方正仿宋_GBK" w:hAnsi="Times New Roman" w:cs="Times New Roman" w:hint="eastAsia"/>
          <w:kern w:val="0"/>
          <w:sz w:val="32"/>
          <w:szCs w:val="32"/>
        </w:rPr>
        <w:t>（经济</w:t>
      </w:r>
      <w:r>
        <w:rPr>
          <w:rFonts w:ascii="Times New Roman" w:eastAsia="方正仿宋_GBK" w:hAnsi="Times New Roman" w:cs="Times New Roman"/>
          <w:kern w:val="0"/>
          <w:sz w:val="32"/>
          <w:szCs w:val="32"/>
        </w:rPr>
        <w:t>科目</w:t>
      </w:r>
      <w:r>
        <w:rPr>
          <w:rFonts w:ascii="Times New Roman" w:eastAsia="方正仿宋_GBK" w:hAnsi="Times New Roman" w:cs="Times New Roman" w:hint="eastAsia"/>
          <w:kern w:val="0"/>
          <w:sz w:val="32"/>
          <w:szCs w:val="32"/>
        </w:rPr>
        <w:t>）</w:t>
      </w:r>
    </w:p>
    <w:p w:rsidR="00777D20" w:rsidRDefault="008666CB">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一般公共预算财政拨款支出决算表</w:t>
      </w:r>
      <w:r>
        <w:rPr>
          <w:rFonts w:ascii="Times New Roman" w:eastAsia="方正仿宋_GBK" w:hAnsi="Times New Roman" w:cs="Times New Roman" w:hint="eastAsia"/>
          <w:kern w:val="0"/>
          <w:sz w:val="32"/>
          <w:szCs w:val="32"/>
        </w:rPr>
        <w:t>（功能</w:t>
      </w:r>
      <w:r>
        <w:rPr>
          <w:rFonts w:ascii="Times New Roman" w:eastAsia="方正仿宋_GBK" w:hAnsi="Times New Roman" w:cs="Times New Roman"/>
          <w:kern w:val="0"/>
          <w:sz w:val="32"/>
          <w:szCs w:val="32"/>
        </w:rPr>
        <w:t>科目</w:t>
      </w:r>
      <w:r>
        <w:rPr>
          <w:rFonts w:ascii="Times New Roman" w:eastAsia="方正仿宋_GBK" w:hAnsi="Times New Roman" w:cs="Times New Roman" w:hint="eastAsia"/>
          <w:kern w:val="0"/>
          <w:sz w:val="32"/>
          <w:szCs w:val="32"/>
        </w:rPr>
        <w:t>）</w:t>
      </w:r>
    </w:p>
    <w:p w:rsidR="00777D20" w:rsidRDefault="008666CB">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一般公共预算财政拨款基本支出决算表</w:t>
      </w:r>
      <w:r>
        <w:rPr>
          <w:rFonts w:ascii="Times New Roman" w:eastAsia="方正仿宋_GBK" w:hAnsi="Times New Roman" w:cs="Times New Roman" w:hint="eastAsia"/>
          <w:kern w:val="0"/>
          <w:sz w:val="32"/>
          <w:szCs w:val="32"/>
        </w:rPr>
        <w:t>（经济</w:t>
      </w:r>
      <w:r>
        <w:rPr>
          <w:rFonts w:ascii="Times New Roman" w:eastAsia="方正仿宋_GBK" w:hAnsi="Times New Roman" w:cs="Times New Roman"/>
          <w:kern w:val="0"/>
          <w:sz w:val="32"/>
          <w:szCs w:val="32"/>
        </w:rPr>
        <w:t>科目</w:t>
      </w:r>
      <w:r>
        <w:rPr>
          <w:rFonts w:ascii="Times New Roman" w:eastAsia="方正仿宋_GBK" w:hAnsi="Times New Roman" w:cs="Times New Roman" w:hint="eastAsia"/>
          <w:kern w:val="0"/>
          <w:sz w:val="32"/>
          <w:szCs w:val="32"/>
        </w:rPr>
        <w:t>）</w:t>
      </w:r>
    </w:p>
    <w:p w:rsidR="00777D20" w:rsidRDefault="008666CB">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一般公共预算财政拨款</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三公</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经费、会议费、培训费支出决算表</w:t>
      </w:r>
    </w:p>
    <w:p w:rsidR="00777D20" w:rsidRDefault="008666CB">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政府性基金预算财政拨款收入支出决算表</w:t>
      </w:r>
    </w:p>
    <w:p w:rsidR="00777D20" w:rsidRDefault="008666CB">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一般</w:t>
      </w:r>
      <w:r>
        <w:rPr>
          <w:rFonts w:ascii="Times New Roman" w:eastAsia="方正仿宋_GBK" w:hAnsi="Times New Roman" w:cs="Times New Roman"/>
          <w:kern w:val="0"/>
          <w:sz w:val="32"/>
          <w:szCs w:val="32"/>
        </w:rPr>
        <w:t>公共预算机关运行经费支出决算表</w:t>
      </w:r>
    </w:p>
    <w:p w:rsidR="00777D20" w:rsidRDefault="008666CB">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政府采购支出表</w:t>
      </w:r>
    </w:p>
    <w:p w:rsidR="00777D20" w:rsidRDefault="008666CB">
      <w:pPr>
        <w:autoSpaceDE w:val="0"/>
        <w:autoSpaceDN w:val="0"/>
        <w:snapToGrid w:val="0"/>
        <w:spacing w:line="550" w:lineRule="exact"/>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第三部分</w:t>
      </w:r>
      <w:r>
        <w:rPr>
          <w:rFonts w:ascii="Times New Roman" w:eastAsia="方正黑体_GBK" w:hAnsi="Times New Roman" w:cs="Times New Roman"/>
          <w:kern w:val="0"/>
          <w:sz w:val="32"/>
          <w:szCs w:val="32"/>
        </w:rPr>
        <w:t xml:space="preserve"> 2019</w:t>
      </w:r>
      <w:r>
        <w:rPr>
          <w:rFonts w:ascii="Times New Roman" w:eastAsia="方正黑体_GBK" w:hAnsi="Times New Roman" w:cs="Times New Roman"/>
          <w:kern w:val="0"/>
          <w:sz w:val="32"/>
          <w:szCs w:val="32"/>
        </w:rPr>
        <w:t>年度部门决算情况说明</w:t>
      </w:r>
    </w:p>
    <w:p w:rsidR="00777D20" w:rsidRDefault="008666CB">
      <w:pPr>
        <w:autoSpaceDE w:val="0"/>
        <w:autoSpaceDN w:val="0"/>
        <w:snapToGrid w:val="0"/>
        <w:spacing w:line="550" w:lineRule="exact"/>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第四部分名词解释</w:t>
      </w:r>
    </w:p>
    <w:p w:rsidR="00777D20" w:rsidRDefault="008666CB">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br w:type="page"/>
      </w:r>
      <w:r>
        <w:rPr>
          <w:rFonts w:ascii="Times New Roman" w:eastAsia="方正小标宋_GBK" w:hAnsi="Times New Roman" w:cs="Times New Roman"/>
          <w:kern w:val="0"/>
          <w:sz w:val="36"/>
          <w:szCs w:val="36"/>
        </w:rPr>
        <w:lastRenderedPageBreak/>
        <w:t>第一部分　部门概况</w:t>
      </w:r>
    </w:p>
    <w:p w:rsidR="00777D20" w:rsidRDefault="008666CB">
      <w:pPr>
        <w:autoSpaceDE w:val="0"/>
        <w:autoSpaceDN w:val="0"/>
        <w:snapToGrid w:val="0"/>
        <w:spacing w:line="550" w:lineRule="exact"/>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一、部门主要职能</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参政议政、民主监督、参加中国共产党领导的政治协商，开展社会服务工作、开展促进祖国和平统一工作。</w:t>
      </w:r>
    </w:p>
    <w:p w:rsidR="00777D20" w:rsidRDefault="008666CB">
      <w:pPr>
        <w:autoSpaceDE w:val="0"/>
        <w:autoSpaceDN w:val="0"/>
        <w:snapToGrid w:val="0"/>
        <w:spacing w:line="550" w:lineRule="exact"/>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二、部门机构设置及决算单位构成情况</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根据部门职责分工，本部门内设机构内设</w:t>
      </w:r>
      <w:r>
        <w:rPr>
          <w:rFonts w:ascii="Times New Roman" w:eastAsia="方正仿宋_GBK" w:hAnsi="Times New Roman" w:cs="Times New Roman" w:hint="eastAsia"/>
          <w:kern w:val="0"/>
          <w:sz w:val="32"/>
          <w:szCs w:val="32"/>
        </w:rPr>
        <w:t>办公室，行政编制</w:t>
      </w:r>
      <w:r>
        <w:rPr>
          <w:rFonts w:ascii="Times New Roman" w:eastAsia="方正仿宋_GBK" w:hAnsi="Times New Roman" w:cs="Times New Roman" w:hint="eastAsia"/>
          <w:kern w:val="0"/>
          <w:sz w:val="32"/>
          <w:szCs w:val="32"/>
        </w:rPr>
        <w:t>6</w:t>
      </w:r>
      <w:r>
        <w:rPr>
          <w:rFonts w:ascii="Times New Roman" w:eastAsia="方正仿宋_GBK" w:hAnsi="Times New Roman" w:cs="Times New Roman" w:hint="eastAsia"/>
          <w:kern w:val="0"/>
          <w:sz w:val="32"/>
          <w:szCs w:val="32"/>
        </w:rPr>
        <w:t>名。</w:t>
      </w:r>
      <w:r>
        <w:rPr>
          <w:rFonts w:ascii="Times New Roman" w:eastAsia="方正仿宋_GBK" w:hAnsi="Times New Roman" w:cs="Times New Roman"/>
          <w:kern w:val="0"/>
          <w:sz w:val="32"/>
          <w:szCs w:val="32"/>
        </w:rPr>
        <w:t>本部门无下属单位</w:t>
      </w:r>
      <w:r>
        <w:rPr>
          <w:rFonts w:ascii="Times New Roman" w:eastAsia="方正仿宋_GBK" w:hAnsi="Times New Roman" w:cs="Times New Roman" w:hint="eastAsia"/>
          <w:kern w:val="0"/>
          <w:sz w:val="32"/>
          <w:szCs w:val="32"/>
        </w:rPr>
        <w:t>。</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从</w:t>
      </w:r>
      <w:r>
        <w:rPr>
          <w:rFonts w:ascii="Times New Roman" w:eastAsia="方正仿宋_GBK" w:hAnsi="Times New Roman" w:cs="Times New Roman" w:hint="eastAsia"/>
          <w:kern w:val="0"/>
          <w:sz w:val="32"/>
          <w:szCs w:val="32"/>
        </w:rPr>
        <w:t>决算</w:t>
      </w:r>
      <w:r>
        <w:rPr>
          <w:rFonts w:ascii="Times New Roman" w:eastAsia="方正仿宋_GBK" w:hAnsi="Times New Roman" w:cs="Times New Roman"/>
          <w:kern w:val="0"/>
          <w:sz w:val="32"/>
          <w:szCs w:val="32"/>
        </w:rPr>
        <w:t>单位构成看，纳入</w:t>
      </w:r>
      <w:r>
        <w:rPr>
          <w:rFonts w:ascii="Times New Roman" w:eastAsia="方正仿宋_GBK" w:hAnsi="Times New Roman" w:cs="Times New Roman" w:hint="eastAsia"/>
          <w:kern w:val="0"/>
          <w:sz w:val="32"/>
          <w:szCs w:val="32"/>
        </w:rPr>
        <w:t>民革淮安市委</w:t>
      </w:r>
      <w:r>
        <w:rPr>
          <w:rFonts w:ascii="Times New Roman" w:eastAsia="方正仿宋_GBK" w:hAnsi="Times New Roman" w:cs="Times New Roman"/>
          <w:kern w:val="0"/>
          <w:sz w:val="32"/>
          <w:szCs w:val="32"/>
        </w:rPr>
        <w:t>201</w:t>
      </w:r>
      <w:r>
        <w:rPr>
          <w:rFonts w:ascii="Times New Roman" w:eastAsia="方正仿宋_GBK" w:hAnsi="Times New Roman" w:cs="Times New Roman" w:hint="eastAsia"/>
          <w:kern w:val="0"/>
          <w:sz w:val="32"/>
          <w:szCs w:val="32"/>
        </w:rPr>
        <w:t>9</w:t>
      </w:r>
      <w:r>
        <w:rPr>
          <w:rFonts w:ascii="Times New Roman" w:eastAsia="方正仿宋_GBK" w:hAnsi="Times New Roman" w:cs="Times New Roman"/>
          <w:kern w:val="0"/>
          <w:sz w:val="32"/>
          <w:szCs w:val="32"/>
        </w:rPr>
        <w:t>年部门汇总</w:t>
      </w:r>
      <w:r>
        <w:rPr>
          <w:rFonts w:ascii="Times New Roman" w:eastAsia="方正仿宋_GBK" w:hAnsi="Times New Roman" w:cs="Times New Roman" w:hint="eastAsia"/>
          <w:kern w:val="0"/>
          <w:sz w:val="32"/>
          <w:szCs w:val="32"/>
        </w:rPr>
        <w:t>决算</w:t>
      </w:r>
      <w:r>
        <w:rPr>
          <w:rFonts w:ascii="Times New Roman" w:eastAsia="方正仿宋_GBK" w:hAnsi="Times New Roman" w:cs="Times New Roman"/>
          <w:kern w:val="0"/>
          <w:sz w:val="32"/>
          <w:szCs w:val="32"/>
        </w:rPr>
        <w:t>编制范围的预算单位共计</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kern w:val="0"/>
          <w:sz w:val="32"/>
          <w:szCs w:val="32"/>
        </w:rPr>
        <w:t>家，具体包括：</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hint="eastAsia"/>
          <w:kern w:val="0"/>
          <w:sz w:val="32"/>
          <w:szCs w:val="32"/>
        </w:rPr>
        <w:t>民革淮安市委</w:t>
      </w:r>
      <w:r>
        <w:rPr>
          <w:rFonts w:ascii="Times New Roman" w:eastAsia="方正仿宋_GBK" w:hAnsi="Times New Roman" w:cs="Times New Roman"/>
          <w:kern w:val="0"/>
          <w:sz w:val="32"/>
          <w:szCs w:val="32"/>
        </w:rPr>
        <w:t>本级。</w:t>
      </w:r>
    </w:p>
    <w:p w:rsidR="00777D20" w:rsidRDefault="008666CB">
      <w:pPr>
        <w:autoSpaceDE w:val="0"/>
        <w:autoSpaceDN w:val="0"/>
        <w:snapToGrid w:val="0"/>
        <w:spacing w:line="550" w:lineRule="exact"/>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三、</w:t>
      </w:r>
      <w:r>
        <w:rPr>
          <w:rFonts w:ascii="方正黑体_GBK" w:eastAsia="方正黑体_GBK" w:hAnsi="Times New Roman" w:cs="Times New Roman"/>
          <w:kern w:val="0"/>
          <w:sz w:val="32"/>
          <w:szCs w:val="32"/>
        </w:rPr>
        <w:t>2019</w:t>
      </w:r>
      <w:r>
        <w:rPr>
          <w:rFonts w:ascii="方正黑体_GBK" w:eastAsia="方正黑体_GBK" w:hAnsi="Times New Roman" w:cs="Times New Roman"/>
          <w:kern w:val="0"/>
          <w:sz w:val="32"/>
          <w:szCs w:val="32"/>
        </w:rPr>
        <w:t>年度主要工作完成情况</w:t>
      </w:r>
    </w:p>
    <w:p w:rsidR="00777D20" w:rsidRDefault="008666CB">
      <w:pPr>
        <w:ind w:firstLineChars="200" w:firstLine="643"/>
        <w:rPr>
          <w:rFonts w:ascii="黑体" w:eastAsia="黑体" w:hAnsi="黑体"/>
          <w:b/>
          <w:bCs/>
          <w:sz w:val="32"/>
          <w:szCs w:val="32"/>
        </w:rPr>
      </w:pPr>
      <w:r>
        <w:rPr>
          <w:rFonts w:ascii="黑体" w:eastAsia="黑体" w:hAnsi="黑体"/>
          <w:b/>
          <w:bCs/>
          <w:sz w:val="32"/>
          <w:szCs w:val="32"/>
        </w:rPr>
        <w:t>一、</w:t>
      </w:r>
      <w:r w:rsidRPr="008666CB">
        <w:rPr>
          <w:rFonts w:ascii="方正黑体_GBK" w:eastAsia="方正黑体_GBK" w:hAnsi="方正黑体_GBK"/>
          <w:b/>
          <w:bCs/>
          <w:sz w:val="32"/>
          <w:szCs w:val="32"/>
        </w:rPr>
        <w:t>凝聚共识，丰富形式，思想建设成效显著</w:t>
      </w:r>
    </w:p>
    <w:p w:rsidR="00777D20" w:rsidRDefault="008666CB">
      <w:pPr>
        <w:ind w:firstLineChars="200" w:firstLine="640"/>
        <w:rPr>
          <w:rFonts w:ascii="仿宋_GB2312" w:eastAsia="仿宋_GB2312" w:hAnsi="仿宋"/>
          <w:sz w:val="32"/>
          <w:szCs w:val="32"/>
        </w:rPr>
      </w:pPr>
      <w:r>
        <w:rPr>
          <w:rFonts w:ascii="仿宋_GB2312" w:eastAsia="仿宋_GB2312" w:hAnsi="仿宋" w:hint="eastAsia"/>
          <w:sz w:val="32"/>
          <w:szCs w:val="32"/>
        </w:rPr>
        <w:t>切实加强理论武装，做到</w:t>
      </w:r>
      <w:proofErr w:type="gramStart"/>
      <w:r>
        <w:rPr>
          <w:rFonts w:ascii="仿宋_GB2312" w:eastAsia="仿宋_GB2312" w:hAnsi="仿宋" w:hint="eastAsia"/>
          <w:sz w:val="32"/>
          <w:szCs w:val="32"/>
        </w:rPr>
        <w:t>学思用贯通</w:t>
      </w:r>
      <w:proofErr w:type="gramEnd"/>
      <w:r>
        <w:rPr>
          <w:rFonts w:ascii="仿宋_GB2312" w:eastAsia="仿宋_GB2312" w:hAnsi="仿宋" w:hint="eastAsia"/>
          <w:sz w:val="32"/>
          <w:szCs w:val="32"/>
        </w:rPr>
        <w:t>、</w:t>
      </w:r>
      <w:proofErr w:type="gramStart"/>
      <w:r>
        <w:rPr>
          <w:rFonts w:ascii="仿宋_GB2312" w:eastAsia="仿宋_GB2312" w:hAnsi="仿宋" w:hint="eastAsia"/>
          <w:sz w:val="32"/>
          <w:szCs w:val="32"/>
        </w:rPr>
        <w:t>知信行</w:t>
      </w:r>
      <w:proofErr w:type="gramEnd"/>
      <w:r>
        <w:rPr>
          <w:rFonts w:ascii="仿宋_GB2312" w:eastAsia="仿宋_GB2312" w:hAnsi="仿宋" w:hint="eastAsia"/>
          <w:sz w:val="32"/>
          <w:szCs w:val="32"/>
        </w:rPr>
        <w:t>合一。积极开展民革“思想政治建设年”活动，把深入学习贯彻习近平新时代中国特色社会主义思想作为民革思想政治建设的首要任务。成功举办庆祝中华人民共和国成立</w:t>
      </w:r>
      <w:r>
        <w:rPr>
          <w:rFonts w:ascii="仿宋_GB2312" w:eastAsia="仿宋_GB2312" w:hAnsi="仿宋" w:hint="eastAsia"/>
          <w:sz w:val="32"/>
          <w:szCs w:val="32"/>
        </w:rPr>
        <w:t>70</w:t>
      </w:r>
      <w:r>
        <w:rPr>
          <w:rFonts w:ascii="仿宋_GB2312" w:eastAsia="仿宋_GB2312" w:hAnsi="仿宋" w:hint="eastAsia"/>
          <w:sz w:val="32"/>
          <w:szCs w:val="32"/>
        </w:rPr>
        <w:t>周年、庆祝人民政协成立</w:t>
      </w:r>
      <w:r>
        <w:rPr>
          <w:rFonts w:ascii="仿宋_GB2312" w:eastAsia="仿宋_GB2312" w:hAnsi="仿宋" w:hint="eastAsia"/>
          <w:sz w:val="32"/>
          <w:szCs w:val="32"/>
        </w:rPr>
        <w:t>70</w:t>
      </w:r>
      <w:r>
        <w:rPr>
          <w:rFonts w:ascii="仿宋_GB2312" w:eastAsia="仿宋_GB2312" w:hAnsi="仿宋" w:hint="eastAsia"/>
          <w:sz w:val="32"/>
          <w:szCs w:val="32"/>
        </w:rPr>
        <w:t>周年、纪念五四运动</w:t>
      </w:r>
      <w:r>
        <w:rPr>
          <w:rFonts w:ascii="仿宋_GB2312" w:eastAsia="仿宋_GB2312" w:hAnsi="仿宋" w:hint="eastAsia"/>
          <w:sz w:val="32"/>
          <w:szCs w:val="32"/>
        </w:rPr>
        <w:t>100</w:t>
      </w:r>
      <w:r>
        <w:rPr>
          <w:rFonts w:ascii="仿宋_GB2312" w:eastAsia="仿宋_GB2312" w:hAnsi="仿宋" w:hint="eastAsia"/>
          <w:sz w:val="32"/>
          <w:szCs w:val="32"/>
        </w:rPr>
        <w:t>周年系列活动。举办青年民革党员手机摄影比赛。持续开展“不忘合作初心，继续携手前进”主题教育活动。开展主题教育培训活动，组织基层组织负责人、部分骨干党员</w:t>
      </w:r>
      <w:r>
        <w:rPr>
          <w:rFonts w:ascii="仿宋_GB2312" w:eastAsia="仿宋_GB2312" w:hAnsi="仿宋" w:hint="eastAsia"/>
          <w:sz w:val="32"/>
          <w:szCs w:val="32"/>
        </w:rPr>
        <w:t>25</w:t>
      </w:r>
      <w:r>
        <w:rPr>
          <w:rFonts w:ascii="仿宋_GB2312" w:eastAsia="仿宋_GB2312" w:hAnsi="仿宋" w:hint="eastAsia"/>
          <w:sz w:val="32"/>
          <w:szCs w:val="32"/>
        </w:rPr>
        <w:t>人赴盱眙黄花塘新四</w:t>
      </w:r>
      <w:r>
        <w:rPr>
          <w:rFonts w:ascii="仿宋_GB2312" w:eastAsia="仿宋_GB2312" w:hAnsi="仿宋" w:hint="eastAsia"/>
          <w:sz w:val="32"/>
          <w:szCs w:val="32"/>
        </w:rPr>
        <w:t>军军部纪念馆、李银江主题教育馆等地开展实境教学，并举办拓展培训。加强思想理论研究与民革党史资料征集工作。成立《周恩来与宋庆龄》课题组，加强思想理论研究，课题组部分成员赴上海宋庆龄故居学习交流。重视思想宣传阵地作用，提升“淮安民革”</w:t>
      </w:r>
      <w:proofErr w:type="gramStart"/>
      <w:r>
        <w:rPr>
          <w:rFonts w:ascii="仿宋_GB2312" w:eastAsia="仿宋_GB2312" w:hAnsi="仿宋" w:hint="eastAsia"/>
          <w:sz w:val="32"/>
          <w:szCs w:val="32"/>
        </w:rPr>
        <w:t>微信公众号宣传</w:t>
      </w:r>
      <w:proofErr w:type="gramEnd"/>
      <w:r>
        <w:rPr>
          <w:rFonts w:ascii="仿宋_GB2312" w:eastAsia="仿宋_GB2312" w:hAnsi="仿宋" w:hint="eastAsia"/>
          <w:sz w:val="32"/>
          <w:szCs w:val="32"/>
        </w:rPr>
        <w:t>效果。</w:t>
      </w:r>
    </w:p>
    <w:p w:rsidR="00777D20" w:rsidRPr="008666CB" w:rsidRDefault="008666CB">
      <w:pPr>
        <w:ind w:firstLineChars="200" w:firstLine="643"/>
        <w:rPr>
          <w:rFonts w:ascii="方正黑体_GBK" w:eastAsia="方正黑体_GBK" w:hAnsi="方正黑体_GBK"/>
          <w:b/>
          <w:bCs/>
          <w:sz w:val="32"/>
          <w:szCs w:val="32"/>
        </w:rPr>
      </w:pPr>
      <w:r>
        <w:rPr>
          <w:rFonts w:ascii="黑体" w:eastAsia="黑体" w:hAnsi="黑体" w:hint="eastAsia"/>
          <w:b/>
          <w:bCs/>
          <w:sz w:val="32"/>
          <w:szCs w:val="32"/>
        </w:rPr>
        <w:t>二、</w:t>
      </w:r>
      <w:r w:rsidRPr="008666CB">
        <w:rPr>
          <w:rFonts w:ascii="方正黑体_GBK" w:eastAsia="方正黑体_GBK" w:hAnsi="方正黑体_GBK" w:hint="eastAsia"/>
          <w:b/>
          <w:bCs/>
          <w:sz w:val="32"/>
          <w:szCs w:val="32"/>
        </w:rPr>
        <w:t>服务中心，拓展思路，资政建言提升“言值”</w:t>
      </w:r>
    </w:p>
    <w:p w:rsidR="00777D20" w:rsidRDefault="008666CB">
      <w:pPr>
        <w:ind w:firstLineChars="200" w:firstLine="640"/>
        <w:rPr>
          <w:rFonts w:ascii="仿宋_GB2312" w:eastAsia="仿宋_GB2312" w:hAnsi="仿宋"/>
          <w:sz w:val="32"/>
          <w:szCs w:val="32"/>
        </w:rPr>
      </w:pPr>
      <w:r>
        <w:rPr>
          <w:rFonts w:ascii="仿宋_GB2312" w:eastAsia="仿宋_GB2312" w:hAnsi="仿宋" w:hint="eastAsia"/>
          <w:sz w:val="32"/>
          <w:szCs w:val="32"/>
        </w:rPr>
        <w:t>深入开展调查研究，高质量完成主题调研活动。完成《改善营商环境</w:t>
      </w:r>
      <w:r>
        <w:rPr>
          <w:rFonts w:ascii="仿宋_GB2312" w:eastAsia="仿宋_GB2312" w:hAnsi="仿宋" w:hint="eastAsia"/>
          <w:sz w:val="32"/>
          <w:szCs w:val="32"/>
        </w:rPr>
        <w:t xml:space="preserve"> </w:t>
      </w:r>
      <w:r>
        <w:rPr>
          <w:rFonts w:ascii="仿宋_GB2312" w:eastAsia="仿宋_GB2312" w:hAnsi="仿宋" w:hint="eastAsia"/>
          <w:sz w:val="32"/>
          <w:szCs w:val="32"/>
        </w:rPr>
        <w:t>助力营商环境高质量发展》《提升涉农金融机构提升乡村振兴水平》</w:t>
      </w:r>
      <w:r>
        <w:rPr>
          <w:rFonts w:ascii="仿宋_GB2312" w:eastAsia="仿宋_GB2312" w:hAnsi="仿宋" w:hint="eastAsia"/>
          <w:sz w:val="32"/>
          <w:szCs w:val="32"/>
        </w:rPr>
        <w:t>2</w:t>
      </w:r>
      <w:r>
        <w:rPr>
          <w:rFonts w:ascii="仿宋_GB2312" w:eastAsia="仿宋_GB2312" w:hAnsi="仿宋" w:hint="eastAsia"/>
          <w:sz w:val="32"/>
          <w:szCs w:val="32"/>
        </w:rPr>
        <w:t>项民革江苏省委</w:t>
      </w:r>
      <w:r>
        <w:rPr>
          <w:rFonts w:ascii="仿宋_GB2312" w:eastAsia="仿宋_GB2312" w:hAnsi="仿宋" w:hint="eastAsia"/>
          <w:sz w:val="32"/>
          <w:szCs w:val="32"/>
        </w:rPr>
        <w:t>2019</w:t>
      </w:r>
      <w:r>
        <w:rPr>
          <w:rFonts w:ascii="仿宋_GB2312" w:eastAsia="仿宋_GB2312" w:hAnsi="仿宋" w:hint="eastAsia"/>
          <w:sz w:val="32"/>
          <w:szCs w:val="32"/>
        </w:rPr>
        <w:t>年度调研课题。完成《推进淮河生态经济带建设</w:t>
      </w:r>
      <w:r>
        <w:rPr>
          <w:rFonts w:ascii="仿宋_GB2312" w:eastAsia="仿宋_GB2312" w:hAnsi="仿宋" w:hint="eastAsia"/>
          <w:sz w:val="32"/>
          <w:szCs w:val="32"/>
        </w:rPr>
        <w:t xml:space="preserve"> </w:t>
      </w:r>
      <w:r>
        <w:rPr>
          <w:rFonts w:ascii="仿宋_GB2312" w:eastAsia="仿宋_GB2312" w:hAnsi="仿宋" w:hint="eastAsia"/>
          <w:sz w:val="32"/>
          <w:szCs w:val="32"/>
        </w:rPr>
        <w:t>打造高效生态农业先行区》</w:t>
      </w:r>
      <w:r>
        <w:rPr>
          <w:rFonts w:ascii="仿宋_GB2312" w:eastAsia="仿宋_GB2312" w:hAnsi="仿宋" w:hint="eastAsia"/>
          <w:sz w:val="32"/>
          <w:szCs w:val="32"/>
        </w:rPr>
        <w:t>等</w:t>
      </w:r>
      <w:r>
        <w:rPr>
          <w:rFonts w:ascii="仿宋_GB2312" w:eastAsia="仿宋_GB2312" w:hAnsi="仿宋" w:hint="eastAsia"/>
          <w:sz w:val="32"/>
          <w:szCs w:val="32"/>
        </w:rPr>
        <w:t>2</w:t>
      </w:r>
      <w:r>
        <w:rPr>
          <w:rFonts w:ascii="仿宋_GB2312" w:eastAsia="仿宋_GB2312" w:hAnsi="仿宋" w:hint="eastAsia"/>
          <w:sz w:val="32"/>
          <w:szCs w:val="32"/>
        </w:rPr>
        <w:t>篇专题协商调研报告。积极通过“两会”舞台，为我市经济社会发展建言献策。</w:t>
      </w:r>
      <w:r>
        <w:rPr>
          <w:rFonts w:ascii="仿宋_GB2312" w:eastAsia="仿宋_GB2312" w:hAnsi="仿宋" w:hint="eastAsia"/>
          <w:sz w:val="32"/>
          <w:szCs w:val="32"/>
        </w:rPr>
        <w:t>2019</w:t>
      </w:r>
      <w:r>
        <w:rPr>
          <w:rFonts w:ascii="仿宋_GB2312" w:eastAsia="仿宋_GB2312" w:hAnsi="仿宋" w:hint="eastAsia"/>
          <w:sz w:val="32"/>
          <w:szCs w:val="32"/>
        </w:rPr>
        <w:t>年初召开的淮安市政协八届三次会议上，民革市委作了《创新乡村社会治理体系，打造“共建共治共享”治理新格局》大会发言、《重视中小学生身心健康发展</w:t>
      </w:r>
      <w:r>
        <w:rPr>
          <w:rFonts w:ascii="仿宋_GB2312" w:eastAsia="仿宋_GB2312" w:hAnsi="仿宋" w:hint="eastAsia"/>
          <w:sz w:val="32"/>
          <w:szCs w:val="32"/>
        </w:rPr>
        <w:t xml:space="preserve"> </w:t>
      </w:r>
      <w:r>
        <w:rPr>
          <w:rFonts w:ascii="仿宋_GB2312" w:eastAsia="仿宋_GB2312" w:hAnsi="仿宋" w:hint="eastAsia"/>
          <w:sz w:val="32"/>
          <w:szCs w:val="32"/>
        </w:rPr>
        <w:t>筑牢成长成才根基》书面发言，分别被市政协表彰为优秀大会发言一等奖和二等奖。提交《建议我市机动车驾驶科目二考试重新开放县区考点》等集体提案</w:t>
      </w:r>
      <w:r>
        <w:rPr>
          <w:rFonts w:ascii="仿宋_GB2312" w:eastAsia="仿宋_GB2312" w:hAnsi="仿宋" w:hint="eastAsia"/>
          <w:sz w:val="32"/>
          <w:szCs w:val="32"/>
        </w:rPr>
        <w:t>6</w:t>
      </w:r>
      <w:r>
        <w:rPr>
          <w:rFonts w:ascii="仿宋_GB2312" w:eastAsia="仿宋_GB2312" w:hAnsi="仿宋" w:hint="eastAsia"/>
          <w:sz w:val="32"/>
          <w:szCs w:val="32"/>
        </w:rPr>
        <w:t>件。</w:t>
      </w:r>
    </w:p>
    <w:p w:rsidR="00777D20" w:rsidRDefault="008666CB">
      <w:pPr>
        <w:ind w:firstLineChars="200" w:firstLine="640"/>
        <w:rPr>
          <w:rFonts w:ascii="仿宋_GB2312" w:eastAsia="仿宋_GB2312" w:hAnsi="仿宋"/>
          <w:sz w:val="32"/>
          <w:szCs w:val="32"/>
        </w:rPr>
      </w:pPr>
      <w:r>
        <w:rPr>
          <w:rFonts w:ascii="仿宋_GB2312" w:eastAsia="仿宋_GB2312" w:hAnsi="仿宋" w:hint="eastAsia"/>
          <w:sz w:val="32"/>
          <w:szCs w:val="32"/>
        </w:rPr>
        <w:t>社情民意信息工作保持高水平。</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月至</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11</w:t>
      </w:r>
      <w:r>
        <w:rPr>
          <w:rFonts w:ascii="仿宋_GB2312" w:eastAsia="仿宋_GB2312" w:hAnsi="仿宋" w:hint="eastAsia"/>
          <w:sz w:val="32"/>
          <w:szCs w:val="32"/>
        </w:rPr>
        <w:t>月，累计报送社情民意信息</w:t>
      </w:r>
      <w:r>
        <w:rPr>
          <w:rFonts w:ascii="仿宋_GB2312" w:eastAsia="仿宋_GB2312" w:hAnsi="仿宋" w:hint="eastAsia"/>
          <w:sz w:val="32"/>
          <w:szCs w:val="32"/>
        </w:rPr>
        <w:t>253</w:t>
      </w:r>
      <w:r>
        <w:rPr>
          <w:rFonts w:ascii="仿宋_GB2312" w:eastAsia="仿宋_GB2312" w:hAnsi="仿宋" w:hint="eastAsia"/>
          <w:sz w:val="32"/>
          <w:szCs w:val="32"/>
        </w:rPr>
        <w:t>篇。民革市委因成绩突出被民革江苏省委表彰为“</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反映社情民意信息工作先进集体”。</w:t>
      </w:r>
    </w:p>
    <w:p w:rsidR="00777D20" w:rsidRPr="008666CB" w:rsidRDefault="008666CB">
      <w:pPr>
        <w:ind w:firstLineChars="200" w:firstLine="643"/>
        <w:rPr>
          <w:rFonts w:ascii="方正黑体_GBK" w:eastAsia="方正黑体_GBK" w:hAnsi="方正黑体_GBK"/>
          <w:b/>
          <w:bCs/>
          <w:sz w:val="32"/>
          <w:szCs w:val="32"/>
        </w:rPr>
      </w:pPr>
      <w:r>
        <w:rPr>
          <w:rFonts w:ascii="黑体" w:eastAsia="黑体" w:hAnsi="黑体" w:hint="eastAsia"/>
          <w:b/>
          <w:bCs/>
          <w:sz w:val="32"/>
          <w:szCs w:val="32"/>
        </w:rPr>
        <w:t>三、</w:t>
      </w:r>
      <w:r w:rsidRPr="008666CB">
        <w:rPr>
          <w:rFonts w:ascii="方正黑体_GBK" w:eastAsia="方正黑体_GBK" w:hAnsi="方正黑体_GBK" w:hint="eastAsia"/>
          <w:b/>
          <w:bCs/>
          <w:sz w:val="32"/>
          <w:szCs w:val="32"/>
        </w:rPr>
        <w:t>夯实基础，完善机制，自身建设不断强化</w:t>
      </w:r>
    </w:p>
    <w:p w:rsidR="00777D20" w:rsidRDefault="008666CB">
      <w:pPr>
        <w:ind w:firstLineChars="200" w:firstLine="640"/>
        <w:rPr>
          <w:rFonts w:ascii="仿宋_GB2312" w:eastAsia="仿宋_GB2312" w:hAnsi="仿宋"/>
          <w:sz w:val="32"/>
          <w:szCs w:val="32"/>
          <w:shd w:val="pct10" w:color="auto" w:fill="FFFFFF"/>
        </w:rPr>
      </w:pPr>
      <w:r>
        <w:rPr>
          <w:rFonts w:ascii="仿宋_GB2312" w:eastAsia="仿宋_GB2312" w:hAnsi="仿宋" w:hint="eastAsia"/>
          <w:sz w:val="32"/>
          <w:szCs w:val="32"/>
        </w:rPr>
        <w:t>顺利完成基层组织换届调整工作。重抓基层组织建设，“示范支部”创建工作硕果累累。洪泽区支部被评为民革全国“示范支部”，支部主委</w:t>
      </w:r>
      <w:proofErr w:type="gramStart"/>
      <w:r>
        <w:rPr>
          <w:rFonts w:ascii="仿宋_GB2312" w:eastAsia="仿宋_GB2312" w:hAnsi="仿宋" w:hint="eastAsia"/>
          <w:sz w:val="32"/>
          <w:szCs w:val="32"/>
        </w:rPr>
        <w:t>谢文章</w:t>
      </w:r>
      <w:proofErr w:type="gramEnd"/>
      <w:r>
        <w:rPr>
          <w:rFonts w:ascii="仿宋_GB2312" w:eastAsia="仿宋_GB2312" w:hAnsi="仿宋" w:hint="eastAsia"/>
          <w:sz w:val="32"/>
          <w:szCs w:val="32"/>
        </w:rPr>
        <w:t>受邀赴北京参加表彰大会。市直</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支部、市直三</w:t>
      </w:r>
      <w:proofErr w:type="gramStart"/>
      <w:r>
        <w:rPr>
          <w:rFonts w:ascii="仿宋_GB2312" w:eastAsia="仿宋_GB2312" w:hAnsi="仿宋" w:hint="eastAsia"/>
          <w:sz w:val="32"/>
          <w:szCs w:val="32"/>
        </w:rPr>
        <w:t>支部获</w:t>
      </w:r>
      <w:proofErr w:type="gramEnd"/>
      <w:r>
        <w:rPr>
          <w:rFonts w:ascii="仿宋_GB2312" w:eastAsia="仿宋_GB2312" w:hAnsi="仿宋" w:hint="eastAsia"/>
          <w:sz w:val="32"/>
          <w:szCs w:val="32"/>
        </w:rPr>
        <w:t>评民革江苏省“示范支部”。完善民革党内监督工作。重视和加强高层次人才的组织发展和培养工作。实施“青年民革党员能力提升工程”，组织青年党员赴民革党员企业参观考察，组织参政议政骨干赴徐州调研学习。成立民革淮安市企业家联谊会。</w:t>
      </w:r>
      <w:r>
        <w:rPr>
          <w:rFonts w:ascii="仿宋_GB2312" w:eastAsia="仿宋_GB2312" w:hAnsi="仿宋" w:hint="eastAsia"/>
          <w:sz w:val="32"/>
          <w:szCs w:val="32"/>
        </w:rPr>
        <w:t>4</w:t>
      </w:r>
      <w:r>
        <w:rPr>
          <w:rFonts w:ascii="仿宋_GB2312" w:eastAsia="仿宋_GB2312" w:hAnsi="仿宋" w:hint="eastAsia"/>
          <w:sz w:val="32"/>
          <w:szCs w:val="32"/>
        </w:rPr>
        <w:t>月，组织民革企业家赴贵州纳雍县开展精准扶贫调研活动。</w:t>
      </w:r>
      <w:r>
        <w:rPr>
          <w:rFonts w:ascii="仿宋_GB2312" w:eastAsia="仿宋_GB2312" w:hAnsi="仿宋" w:hint="eastAsia"/>
          <w:sz w:val="32"/>
          <w:szCs w:val="32"/>
        </w:rPr>
        <w:t>12</w:t>
      </w:r>
      <w:r>
        <w:rPr>
          <w:rFonts w:ascii="仿宋_GB2312" w:eastAsia="仿宋_GB2312" w:hAnsi="仿宋" w:hint="eastAsia"/>
          <w:sz w:val="32"/>
          <w:szCs w:val="32"/>
        </w:rPr>
        <w:t>月，与淮安市台资企业协会共同</w:t>
      </w:r>
      <w:proofErr w:type="gramStart"/>
      <w:r>
        <w:rPr>
          <w:rFonts w:ascii="仿宋_GB2312" w:eastAsia="仿宋_GB2312" w:hAnsi="仿宋" w:hint="eastAsia"/>
          <w:sz w:val="32"/>
          <w:szCs w:val="32"/>
        </w:rPr>
        <w:t>开展掼蛋比赛</w:t>
      </w:r>
      <w:proofErr w:type="gramEnd"/>
      <w:r>
        <w:rPr>
          <w:rFonts w:ascii="仿宋_GB2312" w:eastAsia="仿宋_GB2312" w:hAnsi="仿宋" w:hint="eastAsia"/>
          <w:sz w:val="32"/>
          <w:szCs w:val="32"/>
        </w:rPr>
        <w:t>，探索建立民革与</w:t>
      </w:r>
      <w:proofErr w:type="gramStart"/>
      <w:r>
        <w:rPr>
          <w:rFonts w:ascii="仿宋_GB2312" w:eastAsia="仿宋_GB2312" w:hAnsi="仿宋" w:hint="eastAsia"/>
          <w:sz w:val="32"/>
          <w:szCs w:val="32"/>
        </w:rPr>
        <w:t>在淮台企</w:t>
      </w:r>
      <w:proofErr w:type="gramEnd"/>
      <w:r>
        <w:rPr>
          <w:rFonts w:ascii="仿宋_GB2312" w:eastAsia="仿宋_GB2312" w:hAnsi="仿宋" w:hint="eastAsia"/>
          <w:sz w:val="32"/>
          <w:szCs w:val="32"/>
        </w:rPr>
        <w:t>台胞联系常态机制，促进海峡两岸同胞交流。继承优良传统，关心关爱民革党员。三八妇女节开展了礼仪修养和花艺讲座，重阳节组织老党员参观新安旅行团革命历史陈列馆和沈坤状元府。</w:t>
      </w:r>
    </w:p>
    <w:p w:rsidR="00777D20" w:rsidRPr="008666CB" w:rsidRDefault="008666CB">
      <w:pPr>
        <w:ind w:firstLineChars="200" w:firstLine="643"/>
        <w:rPr>
          <w:rFonts w:ascii="方正黑体_GBK" w:eastAsia="方正黑体_GBK" w:hAnsi="方正黑体_GBK"/>
          <w:b/>
          <w:bCs/>
          <w:sz w:val="32"/>
          <w:szCs w:val="32"/>
        </w:rPr>
      </w:pPr>
      <w:r>
        <w:rPr>
          <w:rFonts w:ascii="黑体" w:eastAsia="黑体" w:hAnsi="黑体" w:hint="eastAsia"/>
          <w:b/>
          <w:bCs/>
          <w:sz w:val="32"/>
          <w:szCs w:val="32"/>
        </w:rPr>
        <w:t>四、</w:t>
      </w:r>
      <w:r w:rsidRPr="008666CB">
        <w:rPr>
          <w:rFonts w:ascii="方正黑体_GBK" w:eastAsia="方正黑体_GBK" w:hAnsi="方正黑体_GBK" w:hint="eastAsia"/>
          <w:b/>
          <w:bCs/>
          <w:sz w:val="32"/>
          <w:szCs w:val="32"/>
        </w:rPr>
        <w:t>助力发展，整合资源，社会服务影响凸显</w:t>
      </w:r>
    </w:p>
    <w:p w:rsidR="00777D20" w:rsidRDefault="008666CB">
      <w:pPr>
        <w:ind w:firstLineChars="200" w:firstLine="640"/>
        <w:rPr>
          <w:rFonts w:ascii="仿宋_GB2312" w:eastAsia="仿宋_GB2312" w:hAnsi="仿宋"/>
          <w:sz w:val="32"/>
          <w:szCs w:val="32"/>
        </w:rPr>
      </w:pPr>
      <w:r>
        <w:rPr>
          <w:rFonts w:ascii="仿宋_GB2312" w:eastAsia="仿宋_GB2312" w:hAnsi="仿宋" w:hint="eastAsia"/>
          <w:sz w:val="32"/>
          <w:szCs w:val="32"/>
        </w:rPr>
        <w:t>实施“中山博爱工程”，开启民革社会服务品牌化新征程。重点围绕“博爱</w:t>
      </w:r>
      <w:r>
        <w:rPr>
          <w:rFonts w:ascii="仿宋_GB2312" w:eastAsia="宋体" w:hAnsi="宋体" w:cs="宋体" w:hint="eastAsia"/>
          <w:sz w:val="32"/>
          <w:szCs w:val="32"/>
        </w:rPr>
        <w:t>•</w:t>
      </w:r>
      <w:r>
        <w:rPr>
          <w:rFonts w:ascii="仿宋_GB2312" w:eastAsia="仿宋_GB2312" w:hAnsi="仿宋" w:cs="仿宋_GB2312" w:hint="eastAsia"/>
          <w:sz w:val="32"/>
          <w:szCs w:val="32"/>
        </w:rPr>
        <w:t>牵手”“博爱</w:t>
      </w:r>
      <w:r>
        <w:rPr>
          <w:rFonts w:ascii="仿宋_GB2312" w:eastAsia="宋体" w:hAnsi="宋体" w:cs="宋体" w:hint="eastAsia"/>
          <w:sz w:val="32"/>
          <w:szCs w:val="32"/>
        </w:rPr>
        <w:t>•</w:t>
      </w:r>
      <w:r>
        <w:rPr>
          <w:rFonts w:ascii="仿宋_GB2312" w:eastAsia="仿宋_GB2312" w:hAnsi="仿宋" w:cs="仿宋_GB2312" w:hint="eastAsia"/>
          <w:sz w:val="32"/>
          <w:szCs w:val="32"/>
        </w:rPr>
        <w:t>微愿望”“博爱</w:t>
      </w:r>
      <w:r>
        <w:rPr>
          <w:rFonts w:ascii="仿宋_GB2312" w:eastAsia="宋体" w:hAnsi="宋体" w:cs="宋体" w:hint="eastAsia"/>
          <w:sz w:val="32"/>
          <w:szCs w:val="32"/>
        </w:rPr>
        <w:t>•</w:t>
      </w:r>
      <w:r>
        <w:rPr>
          <w:rFonts w:ascii="仿宋_GB2312" w:eastAsia="仿宋_GB2312" w:hAnsi="仿宋" w:cs="仿宋_GB2312" w:hint="eastAsia"/>
          <w:sz w:val="32"/>
          <w:szCs w:val="32"/>
        </w:rPr>
        <w:t>精准扶贫”等方面，引导各基层组织脚踏实地地开展服务社会活动。</w:t>
      </w:r>
      <w:r>
        <w:rPr>
          <w:rFonts w:ascii="仿宋_GB2312" w:eastAsia="仿宋_GB2312" w:hAnsi="仿宋" w:hint="eastAsia"/>
          <w:sz w:val="32"/>
          <w:szCs w:val="32"/>
        </w:rPr>
        <w:t>积极做好贵州纳雍精准扶贫工作。先后</w:t>
      </w:r>
      <w:r>
        <w:rPr>
          <w:rFonts w:ascii="仿宋_GB2312" w:eastAsia="仿宋_GB2312" w:hAnsi="仿宋" w:hint="eastAsia"/>
          <w:sz w:val="32"/>
          <w:szCs w:val="32"/>
        </w:rPr>
        <w:t>4</w:t>
      </w:r>
      <w:r>
        <w:rPr>
          <w:rFonts w:ascii="仿宋_GB2312" w:eastAsia="仿宋_GB2312" w:hAnsi="仿宋" w:hint="eastAsia"/>
          <w:sz w:val="32"/>
          <w:szCs w:val="32"/>
        </w:rPr>
        <w:t>次赴大多拱村走访调研，帮助解决实际困难。根据大多拱村需求，民革市委先后投入</w:t>
      </w:r>
      <w:r>
        <w:rPr>
          <w:rFonts w:ascii="仿宋_GB2312" w:eastAsia="仿宋_GB2312" w:hAnsi="仿宋" w:hint="eastAsia"/>
          <w:sz w:val="32"/>
          <w:szCs w:val="32"/>
        </w:rPr>
        <w:t>24</w:t>
      </w:r>
      <w:r>
        <w:rPr>
          <w:rFonts w:ascii="仿宋_GB2312" w:eastAsia="仿宋_GB2312" w:hAnsi="仿宋" w:hint="eastAsia"/>
          <w:sz w:val="32"/>
          <w:szCs w:val="32"/>
        </w:rPr>
        <w:t>万余元帮助村困难幼儿园</w:t>
      </w:r>
      <w:r>
        <w:rPr>
          <w:rFonts w:ascii="仿宋_GB2312" w:eastAsia="仿宋_GB2312" w:hAnsi="仿宋" w:hint="eastAsia"/>
          <w:sz w:val="32"/>
          <w:szCs w:val="32"/>
        </w:rPr>
        <w:t>实施改造提升工程，帮助幼儿园硬化操场、竖起围墙、添置幼儿户外大型教具，改善了幼儿教学、生活环境。民革党员还与村</w:t>
      </w:r>
      <w:r>
        <w:rPr>
          <w:rFonts w:ascii="仿宋_GB2312" w:eastAsia="仿宋_GB2312" w:hAnsi="仿宋" w:hint="eastAsia"/>
          <w:sz w:val="32"/>
          <w:szCs w:val="32"/>
        </w:rPr>
        <w:t>17</w:t>
      </w:r>
      <w:r>
        <w:rPr>
          <w:rFonts w:ascii="仿宋_GB2312" w:eastAsia="仿宋_GB2312" w:hAnsi="仿宋" w:hint="eastAsia"/>
          <w:sz w:val="32"/>
          <w:szCs w:val="32"/>
        </w:rPr>
        <w:t>名困难学生建立一对一结对帮扶关系，坚持每月资助他们生活，帮助他们完成学业。民革市委被民革省委评为民革江苏省定点扶贫工作先进集体，张秋明、房守海被评为先进个人。二是认真完成市政府安排的结对帮扶低收入村工作。民革市委与淮阴区马头镇城南村建立结对关系，帮助提高村集体收入。市委会领导多次赴村走访调研，共同研究脱贫方案。经过不懈努力，城南村</w:t>
      </w:r>
      <w:proofErr w:type="gramStart"/>
      <w:r>
        <w:rPr>
          <w:rFonts w:ascii="仿宋_GB2312" w:eastAsia="仿宋_GB2312" w:hAnsi="仿宋" w:hint="eastAsia"/>
          <w:sz w:val="32"/>
          <w:szCs w:val="32"/>
        </w:rPr>
        <w:t>完成村</w:t>
      </w:r>
      <w:proofErr w:type="gramEnd"/>
      <w:r>
        <w:rPr>
          <w:rFonts w:ascii="仿宋_GB2312" w:eastAsia="仿宋_GB2312" w:hAnsi="仿宋" w:hint="eastAsia"/>
          <w:sz w:val="32"/>
          <w:szCs w:val="32"/>
        </w:rPr>
        <w:t>集体收入达</w:t>
      </w:r>
      <w:r>
        <w:rPr>
          <w:rFonts w:ascii="仿宋_GB2312" w:eastAsia="仿宋_GB2312" w:hAnsi="仿宋" w:hint="eastAsia"/>
          <w:sz w:val="32"/>
          <w:szCs w:val="32"/>
        </w:rPr>
        <w:t>18</w:t>
      </w:r>
      <w:r>
        <w:rPr>
          <w:rFonts w:ascii="仿宋_GB2312" w:eastAsia="仿宋_GB2312" w:hAnsi="仿宋" w:hint="eastAsia"/>
          <w:sz w:val="32"/>
          <w:szCs w:val="32"/>
        </w:rPr>
        <w:t>万元的目标。此外，依据城南村村</w:t>
      </w:r>
      <w:proofErr w:type="gramStart"/>
      <w:r>
        <w:rPr>
          <w:rFonts w:ascii="仿宋_GB2312" w:eastAsia="仿宋_GB2312" w:hAnsi="仿宋" w:hint="eastAsia"/>
          <w:sz w:val="32"/>
          <w:szCs w:val="32"/>
        </w:rPr>
        <w:t>部改造</w:t>
      </w:r>
      <w:proofErr w:type="gramEnd"/>
      <w:r>
        <w:rPr>
          <w:rFonts w:ascii="仿宋_GB2312" w:eastAsia="仿宋_GB2312" w:hAnsi="仿宋" w:hint="eastAsia"/>
          <w:sz w:val="32"/>
          <w:szCs w:val="32"/>
        </w:rPr>
        <w:t>需求，民革</w:t>
      </w:r>
      <w:r>
        <w:rPr>
          <w:rFonts w:ascii="仿宋_GB2312" w:eastAsia="仿宋_GB2312" w:hAnsi="仿宋" w:hint="eastAsia"/>
          <w:sz w:val="32"/>
          <w:szCs w:val="32"/>
        </w:rPr>
        <w:t>市委还捐赠了价值</w:t>
      </w:r>
      <w:r>
        <w:rPr>
          <w:rFonts w:ascii="仿宋_GB2312" w:eastAsia="仿宋_GB2312" w:hAnsi="仿宋" w:hint="eastAsia"/>
          <w:sz w:val="32"/>
          <w:szCs w:val="32"/>
        </w:rPr>
        <w:t>2</w:t>
      </w:r>
      <w:r>
        <w:rPr>
          <w:rFonts w:ascii="仿宋_GB2312" w:eastAsia="仿宋_GB2312" w:hAnsi="仿宋" w:hint="eastAsia"/>
          <w:sz w:val="32"/>
          <w:szCs w:val="32"/>
        </w:rPr>
        <w:t>万余元的会议桌椅、文件柜及沙发等办公设备。三是按时完成“阳光扶贫”“社区文明城市结对”、</w:t>
      </w:r>
      <w:r>
        <w:rPr>
          <w:rFonts w:ascii="仿宋_GB2312" w:eastAsia="仿宋_GB2312" w:hAnsi="仿宋" w:hint="eastAsia"/>
          <w:sz w:val="32"/>
          <w:szCs w:val="32"/>
        </w:rPr>
        <w:t>101%</w:t>
      </w:r>
      <w:r>
        <w:rPr>
          <w:rFonts w:ascii="仿宋_GB2312" w:eastAsia="仿宋_GB2312" w:hAnsi="仿宋" w:hint="eastAsia"/>
          <w:sz w:val="32"/>
          <w:szCs w:val="32"/>
        </w:rPr>
        <w:t>服务企业等工作。多次赴淮阴区马头镇毛湖村走访慰问挂钩帮扶户，累计送去慰问金和物资达</w:t>
      </w:r>
      <w:r>
        <w:rPr>
          <w:rFonts w:ascii="仿宋_GB2312" w:eastAsia="仿宋_GB2312" w:hAnsi="仿宋" w:hint="eastAsia"/>
          <w:sz w:val="32"/>
          <w:szCs w:val="32"/>
        </w:rPr>
        <w:t>1.8</w:t>
      </w:r>
      <w:r>
        <w:rPr>
          <w:rFonts w:ascii="仿宋_GB2312" w:eastAsia="仿宋_GB2312" w:hAnsi="仿宋" w:hint="eastAsia"/>
          <w:sz w:val="32"/>
          <w:szCs w:val="32"/>
        </w:rPr>
        <w:t>万余元；为结对帮扶的开发区徐杨村捐赠帮扶资金</w:t>
      </w:r>
      <w:r>
        <w:rPr>
          <w:rFonts w:ascii="仿宋_GB2312" w:eastAsia="仿宋_GB2312" w:hAnsi="仿宋" w:hint="eastAsia"/>
          <w:sz w:val="32"/>
          <w:szCs w:val="32"/>
        </w:rPr>
        <w:t>1</w:t>
      </w:r>
      <w:r>
        <w:rPr>
          <w:rFonts w:ascii="仿宋_GB2312" w:eastAsia="仿宋_GB2312" w:hAnsi="仿宋" w:hint="eastAsia"/>
          <w:sz w:val="32"/>
          <w:szCs w:val="32"/>
        </w:rPr>
        <w:t>万元。坚持每月赴企业和重大项目开展“</w:t>
      </w:r>
      <w:r>
        <w:rPr>
          <w:rFonts w:ascii="仿宋_GB2312" w:eastAsia="仿宋_GB2312" w:hAnsi="仿宋" w:hint="eastAsia"/>
          <w:sz w:val="32"/>
          <w:szCs w:val="32"/>
        </w:rPr>
        <w:t>101%</w:t>
      </w:r>
      <w:r>
        <w:rPr>
          <w:rFonts w:ascii="仿宋_GB2312" w:eastAsia="仿宋_GB2312" w:hAnsi="仿宋" w:hint="eastAsia"/>
          <w:sz w:val="32"/>
          <w:szCs w:val="32"/>
        </w:rPr>
        <w:t>”挂钩服务企业工作，为企业解决生产经营过程中产生的实际困难。</w:t>
      </w:r>
    </w:p>
    <w:p w:rsidR="00777D20" w:rsidRDefault="00777D20">
      <w:pPr>
        <w:autoSpaceDE w:val="0"/>
        <w:autoSpaceDN w:val="0"/>
        <w:snapToGrid w:val="0"/>
        <w:spacing w:line="550" w:lineRule="exact"/>
        <w:rPr>
          <w:rFonts w:ascii="仿宋_GB2312" w:eastAsia="仿宋_GB2312" w:hAnsi="Times New Roman" w:cs="Times New Roman"/>
          <w:kern w:val="0"/>
          <w:sz w:val="32"/>
          <w:szCs w:val="32"/>
        </w:rPr>
        <w:sectPr w:rsidR="00777D20">
          <w:footerReference w:type="even" r:id="rId8"/>
          <w:footerReference w:type="default" r:id="rId9"/>
          <w:pgSz w:w="11906" w:h="16838"/>
          <w:pgMar w:top="1814" w:right="1588" w:bottom="1985" w:left="1588" w:header="851" w:footer="992" w:gutter="0"/>
          <w:pgNumType w:start="1"/>
          <w:cols w:space="425"/>
          <w:docGrid w:type="lines" w:linePitch="312"/>
        </w:sectPr>
      </w:pPr>
    </w:p>
    <w:p w:rsidR="00777D20" w:rsidRDefault="00777D20">
      <w:pPr>
        <w:autoSpaceDE w:val="0"/>
        <w:autoSpaceDN w:val="0"/>
        <w:snapToGrid w:val="0"/>
        <w:spacing w:line="550" w:lineRule="exact"/>
        <w:rPr>
          <w:rFonts w:ascii="Times New Roman" w:eastAsia="仿宋_GB2312" w:hAnsi="Times New Roman" w:cs="Times New Roman"/>
          <w:kern w:val="0"/>
          <w:sz w:val="32"/>
          <w:szCs w:val="32"/>
        </w:rPr>
      </w:pPr>
    </w:p>
    <w:p w:rsidR="00777D20" w:rsidRDefault="008666CB">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 xml:space="preserve">第二部分　</w:t>
      </w:r>
      <w:r>
        <w:rPr>
          <w:rFonts w:ascii="Times New Roman" w:eastAsia="方正小标宋_GBK" w:hAnsi="Times New Roman" w:cs="Times New Roman" w:hint="eastAsia"/>
          <w:kern w:val="0"/>
          <w:sz w:val="36"/>
          <w:szCs w:val="36"/>
          <w:u w:val="single"/>
        </w:rPr>
        <w:t>民革淮安市委</w:t>
      </w:r>
      <w:r>
        <w:rPr>
          <w:rFonts w:ascii="Times New Roman" w:eastAsia="方正小标宋_GBK" w:hAnsi="Times New Roman" w:cs="Times New Roman"/>
          <w:kern w:val="0"/>
          <w:sz w:val="36"/>
          <w:szCs w:val="36"/>
        </w:rPr>
        <w:t>2019</w:t>
      </w:r>
      <w:r>
        <w:rPr>
          <w:rFonts w:ascii="Times New Roman" w:eastAsia="方正小标宋_GBK" w:hAnsi="Times New Roman" w:cs="Times New Roman"/>
          <w:kern w:val="0"/>
          <w:sz w:val="36"/>
          <w:szCs w:val="36"/>
        </w:rPr>
        <w:t>年度部门决算表</w:t>
      </w:r>
    </w:p>
    <w:tbl>
      <w:tblPr>
        <w:tblW w:w="11296" w:type="dxa"/>
        <w:jc w:val="center"/>
        <w:tblLayout w:type="fixed"/>
        <w:tblLook w:val="04A0"/>
      </w:tblPr>
      <w:tblGrid>
        <w:gridCol w:w="3216"/>
        <w:gridCol w:w="816"/>
        <w:gridCol w:w="3216"/>
        <w:gridCol w:w="816"/>
        <w:gridCol w:w="2416"/>
        <w:gridCol w:w="816"/>
      </w:tblGrid>
      <w:tr w:rsidR="00777D20">
        <w:trPr>
          <w:trHeight w:val="960"/>
          <w:jc w:val="center"/>
        </w:trPr>
        <w:tc>
          <w:tcPr>
            <w:tcW w:w="11296" w:type="dxa"/>
            <w:gridSpan w:val="6"/>
            <w:tcBorders>
              <w:top w:val="nil"/>
              <w:left w:val="nil"/>
              <w:bottom w:val="nil"/>
              <w:right w:val="nil"/>
            </w:tcBorders>
            <w:shd w:val="clear" w:color="auto" w:fill="auto"/>
            <w:vAlign w:val="center"/>
          </w:tcPr>
          <w:p w:rsidR="00777D20" w:rsidRDefault="008666CB">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收入支出决算总表</w:t>
            </w:r>
          </w:p>
        </w:tc>
      </w:tr>
      <w:tr w:rsidR="00777D20">
        <w:trPr>
          <w:trHeight w:val="319"/>
          <w:jc w:val="center"/>
        </w:trPr>
        <w:tc>
          <w:tcPr>
            <w:tcW w:w="3216" w:type="dxa"/>
            <w:tcBorders>
              <w:top w:val="nil"/>
              <w:left w:val="nil"/>
              <w:bottom w:val="nil"/>
              <w:right w:val="nil"/>
            </w:tcBorders>
            <w:shd w:val="clear" w:color="auto" w:fill="auto"/>
            <w:vAlign w:val="center"/>
          </w:tcPr>
          <w:p w:rsidR="00777D20" w:rsidRDefault="00777D20">
            <w:pPr>
              <w:widowControl/>
              <w:jc w:val="center"/>
              <w:rPr>
                <w:rFonts w:ascii="Times New Roman" w:eastAsia="方正小标宋_GBK" w:hAnsi="Times New Roman" w:cs="Times New Roman"/>
                <w:kern w:val="0"/>
                <w:sz w:val="36"/>
                <w:szCs w:val="36"/>
              </w:rPr>
            </w:pPr>
          </w:p>
        </w:tc>
        <w:tc>
          <w:tcPr>
            <w:tcW w:w="816"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3216"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4048" w:type="dxa"/>
            <w:gridSpan w:val="3"/>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01</w:t>
            </w:r>
            <w:r>
              <w:rPr>
                <w:rFonts w:ascii="Times New Roman" w:eastAsia="宋体" w:hAnsi="Times New Roman" w:cs="Times New Roman"/>
                <w:kern w:val="0"/>
                <w:sz w:val="20"/>
                <w:szCs w:val="20"/>
              </w:rPr>
              <w:t>表</w:t>
            </w:r>
          </w:p>
        </w:tc>
      </w:tr>
      <w:tr w:rsidR="00777D20">
        <w:trPr>
          <w:trHeight w:val="319"/>
          <w:jc w:val="center"/>
        </w:trPr>
        <w:tc>
          <w:tcPr>
            <w:tcW w:w="3216" w:type="dxa"/>
            <w:tcBorders>
              <w:top w:val="nil"/>
              <w:left w:val="nil"/>
              <w:bottom w:val="nil"/>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民革淮安市委</w:t>
            </w:r>
          </w:p>
        </w:tc>
        <w:tc>
          <w:tcPr>
            <w:tcW w:w="816"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3216"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4048" w:type="dxa"/>
            <w:gridSpan w:val="3"/>
            <w:tcBorders>
              <w:top w:val="nil"/>
              <w:left w:val="nil"/>
              <w:bottom w:val="single" w:sz="4" w:space="0" w:color="auto"/>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777D20">
        <w:trPr>
          <w:trHeight w:val="319"/>
          <w:jc w:val="center"/>
        </w:trPr>
        <w:tc>
          <w:tcPr>
            <w:tcW w:w="4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收入</w:t>
            </w:r>
          </w:p>
        </w:tc>
        <w:tc>
          <w:tcPr>
            <w:tcW w:w="7264" w:type="dxa"/>
            <w:gridSpan w:val="4"/>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支出</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决算数</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按功能分类</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决算数</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按支出性质</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决算数</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w:t>
            </w:r>
            <w:r>
              <w:rPr>
                <w:rFonts w:ascii="Times New Roman" w:eastAsia="宋体" w:hAnsi="Times New Roman" w:cs="Times New Roman" w:hint="eastAsia"/>
                <w:kern w:val="0"/>
                <w:sz w:val="20"/>
                <w:szCs w:val="20"/>
              </w:rPr>
              <w:t>一般</w:t>
            </w:r>
            <w:r>
              <w:rPr>
                <w:rFonts w:ascii="Times New Roman" w:eastAsia="宋体" w:hAnsi="Times New Roman" w:cs="Times New Roman"/>
                <w:kern w:val="0"/>
                <w:sz w:val="20"/>
                <w:szCs w:val="20"/>
              </w:rPr>
              <w:t>公共预算财政拨款收入</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186.18</w:t>
            </w: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一、一般公共服务支出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183.26</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一、基本支出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152.89</w:t>
            </w: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w:t>
            </w:r>
            <w:r>
              <w:rPr>
                <w:rFonts w:ascii="Times New Roman" w:eastAsia="宋体" w:hAnsi="Times New Roman" w:cs="Times New Roman"/>
                <w:kern w:val="0"/>
                <w:sz w:val="20"/>
                <w:szCs w:val="20"/>
              </w:rPr>
              <w:t>、</w:t>
            </w:r>
            <w:r>
              <w:rPr>
                <w:rFonts w:ascii="Times New Roman" w:eastAsia="宋体" w:hAnsi="Times New Roman" w:cs="Times New Roman" w:hint="eastAsia"/>
                <w:kern w:val="0"/>
                <w:sz w:val="20"/>
                <w:szCs w:val="20"/>
              </w:rPr>
              <w:t>政府性</w:t>
            </w:r>
            <w:r>
              <w:rPr>
                <w:rFonts w:ascii="Times New Roman" w:eastAsia="宋体" w:hAnsi="Times New Roman" w:cs="Times New Roman"/>
                <w:kern w:val="0"/>
                <w:sz w:val="20"/>
                <w:szCs w:val="20"/>
              </w:rPr>
              <w:t>基金预算财政拨款收入</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二、外交支出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二、项目支出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40.24</w:t>
            </w: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三</w:t>
            </w:r>
            <w:r>
              <w:rPr>
                <w:rFonts w:ascii="Times New Roman" w:eastAsia="宋体" w:hAnsi="Times New Roman" w:cs="Times New Roman"/>
                <w:kern w:val="0"/>
                <w:sz w:val="20"/>
                <w:szCs w:val="20"/>
              </w:rPr>
              <w:t>、上级补助收入</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三、国防支出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三、上缴上级支出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四</w:t>
            </w:r>
            <w:r>
              <w:rPr>
                <w:rFonts w:ascii="Times New Roman" w:eastAsia="宋体" w:hAnsi="Times New Roman" w:cs="Times New Roman"/>
                <w:kern w:val="0"/>
                <w:sz w:val="20"/>
                <w:szCs w:val="20"/>
              </w:rPr>
              <w:t>、事业收入</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四、公共安全支出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四、经营支出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五</w:t>
            </w:r>
            <w:r>
              <w:rPr>
                <w:rFonts w:ascii="Times New Roman" w:eastAsia="宋体" w:hAnsi="Times New Roman" w:cs="Times New Roman"/>
                <w:kern w:val="0"/>
                <w:sz w:val="20"/>
                <w:szCs w:val="20"/>
              </w:rPr>
              <w:t>、经营收入</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五、教育支出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五、对附属单位补助支出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六</w:t>
            </w:r>
            <w:r>
              <w:rPr>
                <w:rFonts w:ascii="Times New Roman" w:eastAsia="宋体" w:hAnsi="Times New Roman" w:cs="Times New Roman"/>
                <w:kern w:val="0"/>
                <w:sz w:val="20"/>
                <w:szCs w:val="20"/>
              </w:rPr>
              <w:t>、附属单位上缴收入</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六、科学技术支出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七</w:t>
            </w:r>
            <w:r>
              <w:rPr>
                <w:rFonts w:ascii="Times New Roman" w:eastAsia="宋体" w:hAnsi="Times New Roman" w:cs="Times New Roman"/>
                <w:kern w:val="0"/>
                <w:sz w:val="20"/>
                <w:szCs w:val="20"/>
              </w:rPr>
              <w:t>、其他收入</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七、文化</w:t>
            </w:r>
            <w:r>
              <w:rPr>
                <w:rFonts w:ascii="Times New Roman" w:eastAsia="宋体" w:hAnsi="Times New Roman" w:cs="Times New Roman" w:hint="eastAsia"/>
                <w:kern w:val="0"/>
                <w:sz w:val="20"/>
                <w:szCs w:val="20"/>
              </w:rPr>
              <w:t>旅游</w:t>
            </w:r>
            <w:r>
              <w:rPr>
                <w:rFonts w:ascii="Times New Roman" w:eastAsia="宋体" w:hAnsi="Times New Roman" w:cs="Times New Roman"/>
                <w:kern w:val="0"/>
                <w:sz w:val="20"/>
                <w:szCs w:val="20"/>
              </w:rPr>
              <w:t>体育与传媒支出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八、社会保障和就业支出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九、卫生</w:t>
            </w:r>
            <w:r>
              <w:rPr>
                <w:rFonts w:ascii="Times New Roman" w:eastAsia="宋体" w:hAnsi="Times New Roman" w:cs="Times New Roman" w:hint="eastAsia"/>
                <w:kern w:val="0"/>
                <w:sz w:val="20"/>
                <w:szCs w:val="20"/>
              </w:rPr>
              <w:t>健康</w:t>
            </w:r>
            <w:r>
              <w:rPr>
                <w:rFonts w:ascii="Times New Roman" w:eastAsia="宋体" w:hAnsi="Times New Roman" w:cs="Times New Roman"/>
                <w:kern w:val="0"/>
                <w:sz w:val="20"/>
                <w:szCs w:val="20"/>
              </w:rPr>
              <w:t>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十、节能环保支出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十一、城乡社区支出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十二、农林水支出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216"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十三、交通运输支出</w:t>
            </w:r>
          </w:p>
        </w:tc>
        <w:tc>
          <w:tcPr>
            <w:tcW w:w="816"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216"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十四、资源勘探信息等支出</w:t>
            </w:r>
          </w:p>
        </w:tc>
        <w:tc>
          <w:tcPr>
            <w:tcW w:w="816"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十五、商业服务业等支出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十六、金融支出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十七、援助其他地区支出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十八、</w:t>
            </w:r>
            <w:r>
              <w:rPr>
                <w:rFonts w:ascii="Times New Roman" w:eastAsia="宋体" w:hAnsi="Times New Roman" w:cs="Times New Roman" w:hint="eastAsia"/>
                <w:kern w:val="0"/>
                <w:sz w:val="20"/>
                <w:szCs w:val="20"/>
              </w:rPr>
              <w:t>自然</w:t>
            </w:r>
            <w:r>
              <w:rPr>
                <w:rFonts w:ascii="Times New Roman" w:eastAsia="宋体" w:hAnsi="Times New Roman" w:cs="Times New Roman"/>
                <w:kern w:val="0"/>
                <w:sz w:val="20"/>
                <w:szCs w:val="20"/>
              </w:rPr>
              <w:t>资源海洋气象等支出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十九、住房保障支出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9.88</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二十、粮油物资储备支出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816" w:type="dxa"/>
            <w:tcBorders>
              <w:top w:val="nil"/>
              <w:left w:val="nil"/>
              <w:bottom w:val="single" w:sz="4" w:space="0" w:color="auto"/>
              <w:right w:val="single" w:sz="4" w:space="0" w:color="auto"/>
            </w:tcBorders>
            <w:shd w:val="clear" w:color="auto" w:fill="auto"/>
            <w:vAlign w:val="center"/>
          </w:tcPr>
          <w:p w:rsidR="00777D20" w:rsidRDefault="00777D20">
            <w:pPr>
              <w:widowControl/>
              <w:jc w:val="right"/>
              <w:rPr>
                <w:rFonts w:ascii="Times New Roman" w:eastAsia="宋体" w:hAnsi="Times New Roman" w:cs="Times New Roman"/>
                <w:kern w:val="0"/>
                <w:sz w:val="20"/>
                <w:szCs w:val="20"/>
              </w:rPr>
            </w:pP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二十</w:t>
            </w:r>
            <w:r>
              <w:rPr>
                <w:rFonts w:ascii="Times New Roman" w:eastAsia="宋体" w:hAnsi="Times New Roman" w:cs="Times New Roman"/>
                <w:kern w:val="0"/>
                <w:sz w:val="20"/>
                <w:szCs w:val="20"/>
              </w:rPr>
              <w:t>一、灾害防治及应急管理支出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816" w:type="dxa"/>
            <w:tcBorders>
              <w:top w:val="nil"/>
              <w:left w:val="nil"/>
              <w:bottom w:val="single" w:sz="4" w:space="0" w:color="auto"/>
              <w:right w:val="single" w:sz="4" w:space="0" w:color="auto"/>
            </w:tcBorders>
            <w:shd w:val="clear" w:color="auto" w:fill="auto"/>
            <w:vAlign w:val="center"/>
          </w:tcPr>
          <w:p w:rsidR="00777D20" w:rsidRDefault="00777D20">
            <w:pPr>
              <w:widowControl/>
              <w:jc w:val="right"/>
              <w:rPr>
                <w:rFonts w:ascii="Times New Roman" w:eastAsia="宋体" w:hAnsi="Times New Roman" w:cs="Times New Roman"/>
                <w:kern w:val="0"/>
                <w:sz w:val="20"/>
                <w:szCs w:val="20"/>
              </w:rPr>
            </w:pP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二</w:t>
            </w:r>
            <w:r>
              <w:rPr>
                <w:rFonts w:ascii="Times New Roman" w:eastAsia="宋体" w:hAnsi="Times New Roman" w:cs="Times New Roman"/>
                <w:kern w:val="0"/>
                <w:sz w:val="20"/>
                <w:szCs w:val="20"/>
              </w:rPr>
              <w:t>、其他支出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三</w:t>
            </w:r>
            <w:r>
              <w:rPr>
                <w:rFonts w:ascii="Times New Roman" w:eastAsia="宋体" w:hAnsi="Times New Roman" w:cs="Times New Roman"/>
                <w:kern w:val="0"/>
                <w:sz w:val="20"/>
                <w:szCs w:val="20"/>
              </w:rPr>
              <w:t>、债务还本支出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2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四</w:t>
            </w:r>
            <w:r>
              <w:rPr>
                <w:rFonts w:ascii="Times New Roman" w:eastAsia="宋体" w:hAnsi="Times New Roman" w:cs="Times New Roman"/>
                <w:kern w:val="0"/>
                <w:sz w:val="20"/>
                <w:szCs w:val="20"/>
              </w:rPr>
              <w:t>、债务付息支出</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本年收入合计</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186.18</w:t>
            </w:r>
            <w:r>
              <w:rPr>
                <w:rFonts w:ascii="Times New Roman" w:eastAsia="宋体" w:hAnsi="Times New Roman" w:cs="Times New Roman"/>
                <w:kern w:val="0"/>
                <w:sz w:val="20"/>
                <w:szCs w:val="20"/>
              </w:rPr>
              <w:t xml:space="preserve">　</w:t>
            </w:r>
          </w:p>
        </w:tc>
        <w:tc>
          <w:tcPr>
            <w:tcW w:w="6448" w:type="dxa"/>
            <w:gridSpan w:val="3"/>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本年支出合计</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193.14</w:t>
            </w: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用事业基金弥补收支差额</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6448" w:type="dxa"/>
            <w:gridSpan w:val="3"/>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结余分配</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年初结转和结余</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18.53</w:t>
            </w:r>
            <w:r>
              <w:rPr>
                <w:rFonts w:ascii="Times New Roman" w:eastAsia="宋体" w:hAnsi="Times New Roman" w:cs="Times New Roman"/>
                <w:kern w:val="0"/>
                <w:sz w:val="20"/>
                <w:szCs w:val="20"/>
              </w:rPr>
              <w:t xml:space="preserve">　</w:t>
            </w:r>
          </w:p>
        </w:tc>
        <w:tc>
          <w:tcPr>
            <w:tcW w:w="6448" w:type="dxa"/>
            <w:gridSpan w:val="3"/>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年末结转和结余</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11.57</w:t>
            </w: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6448" w:type="dxa"/>
            <w:gridSpan w:val="3"/>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3216"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总计</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204.71</w:t>
            </w:r>
            <w:r>
              <w:rPr>
                <w:rFonts w:ascii="Times New Roman" w:eastAsia="宋体" w:hAnsi="Times New Roman" w:cs="Times New Roman"/>
                <w:kern w:val="0"/>
                <w:sz w:val="20"/>
                <w:szCs w:val="20"/>
              </w:rPr>
              <w:t xml:space="preserve">　</w:t>
            </w:r>
          </w:p>
        </w:tc>
        <w:tc>
          <w:tcPr>
            <w:tcW w:w="6448" w:type="dxa"/>
            <w:gridSpan w:val="3"/>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总计</w:t>
            </w:r>
          </w:p>
        </w:tc>
        <w:tc>
          <w:tcPr>
            <w:tcW w:w="8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204.71</w:t>
            </w:r>
            <w:r>
              <w:rPr>
                <w:rFonts w:ascii="Times New Roman" w:eastAsia="宋体" w:hAnsi="Times New Roman" w:cs="Times New Roman"/>
                <w:kern w:val="0"/>
                <w:sz w:val="20"/>
                <w:szCs w:val="20"/>
              </w:rPr>
              <w:t xml:space="preserve">　</w:t>
            </w:r>
          </w:p>
        </w:tc>
      </w:tr>
    </w:tbl>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tbl>
      <w:tblPr>
        <w:tblW w:w="13892" w:type="dxa"/>
        <w:jc w:val="center"/>
        <w:tblLayout w:type="fixed"/>
        <w:tblLook w:val="04A0"/>
      </w:tblPr>
      <w:tblGrid>
        <w:gridCol w:w="993"/>
        <w:gridCol w:w="920"/>
        <w:gridCol w:w="920"/>
        <w:gridCol w:w="1416"/>
        <w:gridCol w:w="1416"/>
        <w:gridCol w:w="998"/>
        <w:gridCol w:w="1165"/>
        <w:gridCol w:w="1244"/>
        <w:gridCol w:w="1418"/>
        <w:gridCol w:w="1417"/>
        <w:gridCol w:w="1985"/>
      </w:tblGrid>
      <w:tr w:rsidR="00777D20">
        <w:trPr>
          <w:trHeight w:val="960"/>
          <w:jc w:val="center"/>
        </w:trPr>
        <w:tc>
          <w:tcPr>
            <w:tcW w:w="1913" w:type="dxa"/>
            <w:gridSpan w:val="2"/>
            <w:tcBorders>
              <w:top w:val="nil"/>
              <w:left w:val="nil"/>
              <w:bottom w:val="nil"/>
              <w:right w:val="nil"/>
            </w:tcBorders>
          </w:tcPr>
          <w:p w:rsidR="00777D20" w:rsidRDefault="00777D20">
            <w:pPr>
              <w:widowControl/>
              <w:jc w:val="center"/>
              <w:rPr>
                <w:rFonts w:ascii="Times New Roman" w:eastAsia="方正小标宋_GBK" w:hAnsi="Times New Roman" w:cs="Times New Roman"/>
                <w:kern w:val="0"/>
                <w:sz w:val="36"/>
                <w:szCs w:val="36"/>
              </w:rPr>
            </w:pPr>
          </w:p>
        </w:tc>
        <w:tc>
          <w:tcPr>
            <w:tcW w:w="11979" w:type="dxa"/>
            <w:gridSpan w:val="9"/>
            <w:tcBorders>
              <w:top w:val="nil"/>
              <w:left w:val="nil"/>
              <w:bottom w:val="nil"/>
              <w:right w:val="nil"/>
            </w:tcBorders>
            <w:shd w:val="clear" w:color="auto" w:fill="auto"/>
            <w:vAlign w:val="center"/>
          </w:tcPr>
          <w:p w:rsidR="00777D20" w:rsidRDefault="008666CB">
            <w:pPr>
              <w:widowControl/>
              <w:jc w:val="center"/>
              <w:rPr>
                <w:rFonts w:ascii="Times New Roman" w:eastAsia="方正小标宋_GBK" w:hAnsi="Times New Roman" w:cs="Times New Roman"/>
                <w:kern w:val="0"/>
                <w:sz w:val="36"/>
                <w:szCs w:val="36"/>
              </w:rPr>
            </w:pPr>
            <w:bookmarkStart w:id="0" w:name="RANGE!A1:I13"/>
            <w:r>
              <w:rPr>
                <w:rFonts w:ascii="Times New Roman" w:eastAsia="方正小标宋_GBK" w:hAnsi="Times New Roman" w:cs="Times New Roman"/>
                <w:kern w:val="0"/>
                <w:sz w:val="36"/>
                <w:szCs w:val="36"/>
              </w:rPr>
              <w:t>收入决算表</w:t>
            </w:r>
            <w:bookmarkEnd w:id="0"/>
          </w:p>
        </w:tc>
      </w:tr>
      <w:tr w:rsidR="00777D20">
        <w:trPr>
          <w:trHeight w:val="319"/>
          <w:jc w:val="center"/>
        </w:trPr>
        <w:tc>
          <w:tcPr>
            <w:tcW w:w="993" w:type="dxa"/>
            <w:tcBorders>
              <w:top w:val="nil"/>
              <w:left w:val="nil"/>
              <w:bottom w:val="nil"/>
              <w:right w:val="nil"/>
            </w:tcBorders>
            <w:shd w:val="clear" w:color="auto" w:fill="auto"/>
            <w:vAlign w:val="center"/>
          </w:tcPr>
          <w:p w:rsidR="00777D20" w:rsidRDefault="00777D20">
            <w:pPr>
              <w:widowControl/>
              <w:jc w:val="center"/>
              <w:rPr>
                <w:rFonts w:ascii="Times New Roman" w:eastAsia="方正小标宋_GBK" w:hAnsi="Times New Roman" w:cs="Times New Roman"/>
                <w:kern w:val="0"/>
                <w:sz w:val="36"/>
                <w:szCs w:val="36"/>
              </w:rPr>
            </w:pPr>
          </w:p>
        </w:tc>
        <w:tc>
          <w:tcPr>
            <w:tcW w:w="1840" w:type="dxa"/>
            <w:gridSpan w:val="2"/>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416"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416"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998"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777D20" w:rsidRDefault="00777D20">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02</w:t>
            </w:r>
            <w:r>
              <w:rPr>
                <w:rFonts w:ascii="Times New Roman" w:eastAsia="宋体" w:hAnsi="Times New Roman" w:cs="Times New Roman"/>
                <w:kern w:val="0"/>
                <w:sz w:val="20"/>
                <w:szCs w:val="20"/>
              </w:rPr>
              <w:t>表</w:t>
            </w:r>
          </w:p>
        </w:tc>
      </w:tr>
      <w:tr w:rsidR="00777D20">
        <w:trPr>
          <w:trHeight w:val="319"/>
          <w:jc w:val="center"/>
        </w:trPr>
        <w:tc>
          <w:tcPr>
            <w:tcW w:w="2833" w:type="dxa"/>
            <w:gridSpan w:val="3"/>
            <w:tcBorders>
              <w:top w:val="nil"/>
              <w:left w:val="nil"/>
              <w:bottom w:val="nil"/>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民革淮安市委</w:t>
            </w:r>
          </w:p>
        </w:tc>
        <w:tc>
          <w:tcPr>
            <w:tcW w:w="1416"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1416"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998"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777D20" w:rsidRDefault="00777D20">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777D20">
        <w:trPr>
          <w:trHeight w:val="308"/>
          <w:jc w:val="center"/>
        </w:trPr>
        <w:tc>
          <w:tcPr>
            <w:tcW w:w="28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本年收入合计</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财政拨款收入</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上级补助收入</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事业收入</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经营收入</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附属单位上缴收入</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其他收入</w:t>
            </w:r>
          </w:p>
        </w:tc>
      </w:tr>
      <w:tr w:rsidR="00777D20">
        <w:trPr>
          <w:trHeight w:val="642"/>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功能分类科目编码</w:t>
            </w:r>
          </w:p>
        </w:tc>
        <w:tc>
          <w:tcPr>
            <w:tcW w:w="1840" w:type="dxa"/>
            <w:gridSpan w:val="2"/>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1416"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rsidR="00777D20" w:rsidRDefault="008666CB">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小</w:t>
            </w:r>
            <w:r>
              <w:rPr>
                <w:rFonts w:ascii="Times New Roman" w:eastAsia="宋体" w:hAnsi="Times New Roman" w:cs="Times New Roman"/>
                <w:kern w:val="0"/>
                <w:sz w:val="20"/>
                <w:szCs w:val="20"/>
              </w:rPr>
              <w:t>计</w:t>
            </w:r>
          </w:p>
        </w:tc>
        <w:tc>
          <w:tcPr>
            <w:tcW w:w="1244" w:type="dxa"/>
            <w:tcBorders>
              <w:top w:val="single" w:sz="4" w:space="0" w:color="auto"/>
              <w:left w:val="single" w:sz="4" w:space="0" w:color="auto"/>
              <w:bottom w:val="single" w:sz="4" w:space="0" w:color="auto"/>
              <w:right w:val="single" w:sz="4" w:space="0" w:color="auto"/>
            </w:tcBorders>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其中</w:t>
            </w:r>
            <w:r>
              <w:rPr>
                <w:rFonts w:ascii="Times New Roman" w:eastAsia="宋体" w:hAnsi="Times New Roman" w:cs="Times New Roman"/>
                <w:kern w:val="0"/>
                <w:sz w:val="20"/>
                <w:szCs w:val="20"/>
              </w:rPr>
              <w:t>：教育收费</w:t>
            </w:r>
          </w:p>
        </w:tc>
        <w:tc>
          <w:tcPr>
            <w:tcW w:w="1418"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r>
      <w:tr w:rsidR="00777D20">
        <w:trPr>
          <w:trHeight w:val="319"/>
          <w:jc w:val="center"/>
        </w:trPr>
        <w:tc>
          <w:tcPr>
            <w:tcW w:w="28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1416"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186.18</w:t>
            </w:r>
          </w:p>
        </w:tc>
        <w:tc>
          <w:tcPr>
            <w:tcW w:w="1416"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186.18</w:t>
            </w:r>
          </w:p>
        </w:tc>
        <w:tc>
          <w:tcPr>
            <w:tcW w:w="998"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165"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244" w:type="dxa"/>
            <w:tcBorders>
              <w:top w:val="single" w:sz="4" w:space="0" w:color="auto"/>
              <w:left w:val="nil"/>
              <w:bottom w:val="single" w:sz="4" w:space="0" w:color="auto"/>
              <w:right w:val="single" w:sz="4" w:space="0" w:color="auto"/>
            </w:tcBorders>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985"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trHeight w:val="319"/>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201</w:t>
            </w:r>
          </w:p>
        </w:tc>
        <w:tc>
          <w:tcPr>
            <w:tcW w:w="1840" w:type="dxa"/>
            <w:gridSpan w:val="2"/>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一般公共服务支出</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176.30</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176.30</w:t>
            </w:r>
          </w:p>
        </w:tc>
        <w:tc>
          <w:tcPr>
            <w:tcW w:w="998"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16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244" w:type="dxa"/>
            <w:tcBorders>
              <w:top w:val="nil"/>
              <w:left w:val="nil"/>
              <w:bottom w:val="single" w:sz="4" w:space="0" w:color="auto"/>
              <w:right w:val="single" w:sz="4" w:space="0" w:color="auto"/>
            </w:tcBorders>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41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9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trHeight w:val="319"/>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20128</w:t>
            </w:r>
          </w:p>
        </w:tc>
        <w:tc>
          <w:tcPr>
            <w:tcW w:w="1840" w:type="dxa"/>
            <w:gridSpan w:val="2"/>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民</w:t>
            </w:r>
            <w:r>
              <w:rPr>
                <w:rFonts w:ascii="Times New Roman" w:eastAsia="宋体" w:hAnsi="Times New Roman" w:cs="Times New Roman" w:hint="eastAsia"/>
                <w:kern w:val="0"/>
                <w:sz w:val="20"/>
                <w:szCs w:val="20"/>
              </w:rPr>
              <w:t>主党派及工商联事务</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176.30</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176.30</w:t>
            </w:r>
          </w:p>
        </w:tc>
        <w:tc>
          <w:tcPr>
            <w:tcW w:w="998"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16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244" w:type="dxa"/>
            <w:tcBorders>
              <w:top w:val="nil"/>
              <w:left w:val="nil"/>
              <w:bottom w:val="single" w:sz="4" w:space="0" w:color="auto"/>
              <w:right w:val="single" w:sz="4" w:space="0" w:color="auto"/>
            </w:tcBorders>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41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9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trHeight w:val="319"/>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2012801</w:t>
            </w:r>
          </w:p>
        </w:tc>
        <w:tc>
          <w:tcPr>
            <w:tcW w:w="1840" w:type="dxa"/>
            <w:gridSpan w:val="2"/>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行政运行</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129.30</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129.30</w:t>
            </w:r>
          </w:p>
        </w:tc>
        <w:tc>
          <w:tcPr>
            <w:tcW w:w="998"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16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244" w:type="dxa"/>
            <w:tcBorders>
              <w:top w:val="nil"/>
              <w:left w:val="nil"/>
              <w:bottom w:val="single" w:sz="4" w:space="0" w:color="auto"/>
              <w:right w:val="single" w:sz="4" w:space="0" w:color="auto"/>
            </w:tcBorders>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41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9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trHeight w:val="319"/>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2012802</w:t>
            </w:r>
          </w:p>
        </w:tc>
        <w:tc>
          <w:tcPr>
            <w:tcW w:w="1840" w:type="dxa"/>
            <w:gridSpan w:val="2"/>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一般行政管理事务</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47.00</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47.00</w:t>
            </w:r>
          </w:p>
        </w:tc>
        <w:tc>
          <w:tcPr>
            <w:tcW w:w="998"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16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244" w:type="dxa"/>
            <w:tcBorders>
              <w:top w:val="nil"/>
              <w:left w:val="nil"/>
              <w:bottom w:val="single" w:sz="4" w:space="0" w:color="auto"/>
              <w:right w:val="single" w:sz="4" w:space="0" w:color="auto"/>
            </w:tcBorders>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41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9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trHeight w:val="319"/>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221</w:t>
            </w:r>
          </w:p>
        </w:tc>
        <w:tc>
          <w:tcPr>
            <w:tcW w:w="1840" w:type="dxa"/>
            <w:gridSpan w:val="2"/>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住房保</w:t>
            </w:r>
            <w:r>
              <w:rPr>
                <w:rFonts w:ascii="Times New Roman" w:eastAsia="宋体" w:hAnsi="Times New Roman" w:cs="Times New Roman" w:hint="eastAsia"/>
                <w:kern w:val="0"/>
                <w:sz w:val="20"/>
                <w:szCs w:val="20"/>
              </w:rPr>
              <w:t>障支出</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998"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16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244" w:type="dxa"/>
            <w:tcBorders>
              <w:top w:val="nil"/>
              <w:left w:val="nil"/>
              <w:bottom w:val="single" w:sz="4" w:space="0" w:color="auto"/>
              <w:right w:val="single" w:sz="4" w:space="0" w:color="auto"/>
            </w:tcBorders>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41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9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trHeight w:val="319"/>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22102</w:t>
            </w:r>
          </w:p>
        </w:tc>
        <w:tc>
          <w:tcPr>
            <w:tcW w:w="1840" w:type="dxa"/>
            <w:gridSpan w:val="2"/>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住</w:t>
            </w:r>
            <w:r>
              <w:rPr>
                <w:rFonts w:ascii="Times New Roman" w:eastAsia="宋体" w:hAnsi="Times New Roman" w:cs="Times New Roman" w:hint="eastAsia"/>
                <w:kern w:val="0"/>
                <w:sz w:val="20"/>
                <w:szCs w:val="20"/>
              </w:rPr>
              <w:t>房改革支出</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998"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16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244" w:type="dxa"/>
            <w:tcBorders>
              <w:top w:val="nil"/>
              <w:left w:val="nil"/>
              <w:bottom w:val="single" w:sz="4" w:space="0" w:color="auto"/>
              <w:right w:val="single" w:sz="4" w:space="0" w:color="auto"/>
            </w:tcBorders>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41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9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trHeight w:val="319"/>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2210201</w:t>
            </w:r>
          </w:p>
        </w:tc>
        <w:tc>
          <w:tcPr>
            <w:tcW w:w="1840" w:type="dxa"/>
            <w:gridSpan w:val="2"/>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住房公积金</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998"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16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244" w:type="dxa"/>
            <w:tcBorders>
              <w:top w:val="nil"/>
              <w:left w:val="nil"/>
              <w:bottom w:val="single" w:sz="4" w:space="0" w:color="auto"/>
              <w:right w:val="single" w:sz="4" w:space="0" w:color="auto"/>
            </w:tcBorders>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41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c>
          <w:tcPr>
            <w:tcW w:w="19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trHeight w:val="390"/>
          <w:jc w:val="center"/>
        </w:trPr>
        <w:tc>
          <w:tcPr>
            <w:tcW w:w="4249" w:type="dxa"/>
            <w:gridSpan w:val="4"/>
            <w:tcBorders>
              <w:top w:val="nil"/>
              <w:left w:val="nil"/>
              <w:bottom w:val="nil"/>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w:t>
            </w:r>
            <w:proofErr w:type="gramStart"/>
            <w:r>
              <w:rPr>
                <w:rFonts w:ascii="Times New Roman" w:eastAsia="宋体" w:hAnsi="Times New Roman" w:cs="Times New Roman"/>
                <w:kern w:val="0"/>
                <w:sz w:val="20"/>
                <w:szCs w:val="20"/>
              </w:rPr>
              <w:t>必填项</w:t>
            </w:r>
            <w:proofErr w:type="gramEnd"/>
          </w:p>
        </w:tc>
        <w:tc>
          <w:tcPr>
            <w:tcW w:w="1416"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998"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777D20" w:rsidRDefault="00777D20">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r>
    </w:tbl>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tbl>
      <w:tblPr>
        <w:tblW w:w="10728" w:type="dxa"/>
        <w:jc w:val="center"/>
        <w:tblLayout w:type="fixed"/>
        <w:tblLook w:val="04A0"/>
      </w:tblPr>
      <w:tblGrid>
        <w:gridCol w:w="1269"/>
        <w:gridCol w:w="2040"/>
        <w:gridCol w:w="939"/>
        <w:gridCol w:w="1016"/>
        <w:gridCol w:w="1016"/>
        <w:gridCol w:w="1416"/>
        <w:gridCol w:w="1016"/>
        <w:gridCol w:w="2016"/>
      </w:tblGrid>
      <w:tr w:rsidR="00777D20">
        <w:trPr>
          <w:trHeight w:val="960"/>
          <w:jc w:val="center"/>
        </w:trPr>
        <w:tc>
          <w:tcPr>
            <w:tcW w:w="10728" w:type="dxa"/>
            <w:gridSpan w:val="8"/>
            <w:tcBorders>
              <w:top w:val="nil"/>
              <w:left w:val="nil"/>
              <w:bottom w:val="nil"/>
              <w:right w:val="nil"/>
            </w:tcBorders>
            <w:shd w:val="clear" w:color="auto" w:fill="auto"/>
            <w:vAlign w:val="center"/>
          </w:tcPr>
          <w:p w:rsidR="00777D20" w:rsidRDefault="008666CB">
            <w:pPr>
              <w:widowControl/>
              <w:jc w:val="center"/>
              <w:rPr>
                <w:rFonts w:ascii="Times New Roman" w:eastAsia="方正小标宋_GBK" w:hAnsi="Times New Roman" w:cs="Times New Roman"/>
                <w:kern w:val="0"/>
                <w:sz w:val="36"/>
                <w:szCs w:val="36"/>
              </w:rPr>
            </w:pPr>
            <w:bookmarkStart w:id="1" w:name="RANGE!A1:H13"/>
            <w:r>
              <w:rPr>
                <w:rFonts w:ascii="Times New Roman" w:eastAsia="方正小标宋_GBK" w:hAnsi="Times New Roman" w:cs="Times New Roman"/>
                <w:kern w:val="0"/>
                <w:sz w:val="36"/>
                <w:szCs w:val="36"/>
              </w:rPr>
              <w:t>支出决算表</w:t>
            </w:r>
            <w:bookmarkEnd w:id="1"/>
          </w:p>
        </w:tc>
      </w:tr>
      <w:tr w:rsidR="00777D20">
        <w:trPr>
          <w:trHeight w:val="319"/>
          <w:jc w:val="center"/>
        </w:trPr>
        <w:tc>
          <w:tcPr>
            <w:tcW w:w="1269" w:type="dxa"/>
            <w:tcBorders>
              <w:top w:val="nil"/>
              <w:left w:val="nil"/>
              <w:bottom w:val="nil"/>
              <w:right w:val="nil"/>
            </w:tcBorders>
            <w:shd w:val="clear" w:color="auto" w:fill="auto"/>
            <w:vAlign w:val="bottom"/>
          </w:tcPr>
          <w:p w:rsidR="00777D20" w:rsidRDefault="00777D20">
            <w:pPr>
              <w:widowControl/>
              <w:jc w:val="center"/>
              <w:rPr>
                <w:rFonts w:ascii="Times New Roman" w:eastAsia="方正小标宋_GBK" w:hAnsi="Times New Roman" w:cs="Times New Roman"/>
                <w:kern w:val="0"/>
                <w:sz w:val="36"/>
                <w:szCs w:val="36"/>
              </w:rPr>
            </w:pPr>
          </w:p>
        </w:tc>
        <w:tc>
          <w:tcPr>
            <w:tcW w:w="2040"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c>
          <w:tcPr>
            <w:tcW w:w="939"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c>
          <w:tcPr>
            <w:tcW w:w="1016"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c>
          <w:tcPr>
            <w:tcW w:w="1016"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c>
          <w:tcPr>
            <w:tcW w:w="1416"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c>
          <w:tcPr>
            <w:tcW w:w="1016"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c>
          <w:tcPr>
            <w:tcW w:w="2016" w:type="dxa"/>
            <w:tcBorders>
              <w:top w:val="nil"/>
              <w:left w:val="nil"/>
              <w:bottom w:val="nil"/>
              <w:right w:val="nil"/>
            </w:tcBorders>
            <w:shd w:val="clear" w:color="auto" w:fill="auto"/>
            <w:vAlign w:val="bottom"/>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03</w:t>
            </w:r>
            <w:r>
              <w:rPr>
                <w:rFonts w:ascii="Times New Roman" w:eastAsia="宋体" w:hAnsi="Times New Roman" w:cs="Times New Roman"/>
                <w:kern w:val="0"/>
                <w:sz w:val="20"/>
                <w:szCs w:val="20"/>
              </w:rPr>
              <w:t>表</w:t>
            </w:r>
          </w:p>
        </w:tc>
      </w:tr>
      <w:tr w:rsidR="00777D20">
        <w:trPr>
          <w:trHeight w:val="319"/>
          <w:jc w:val="center"/>
        </w:trPr>
        <w:tc>
          <w:tcPr>
            <w:tcW w:w="3309" w:type="dxa"/>
            <w:gridSpan w:val="2"/>
            <w:tcBorders>
              <w:top w:val="nil"/>
              <w:left w:val="nil"/>
              <w:bottom w:val="nil"/>
              <w:right w:val="nil"/>
            </w:tcBorders>
            <w:shd w:val="clear" w:color="auto" w:fill="auto"/>
            <w:vAlign w:val="bottom"/>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民革淮安市委</w:t>
            </w:r>
          </w:p>
        </w:tc>
        <w:tc>
          <w:tcPr>
            <w:tcW w:w="939" w:type="dxa"/>
            <w:tcBorders>
              <w:top w:val="nil"/>
              <w:left w:val="nil"/>
              <w:bottom w:val="nil"/>
              <w:right w:val="nil"/>
            </w:tcBorders>
            <w:shd w:val="clear" w:color="auto" w:fill="auto"/>
            <w:vAlign w:val="bottom"/>
          </w:tcPr>
          <w:p w:rsidR="00777D20" w:rsidRDefault="00777D20">
            <w:pPr>
              <w:widowControl/>
              <w:jc w:val="left"/>
              <w:rPr>
                <w:rFonts w:ascii="Times New Roman" w:eastAsia="宋体" w:hAnsi="Times New Roman" w:cs="Times New Roman"/>
                <w:kern w:val="0"/>
                <w:sz w:val="20"/>
                <w:szCs w:val="20"/>
              </w:rPr>
            </w:pPr>
          </w:p>
        </w:tc>
        <w:tc>
          <w:tcPr>
            <w:tcW w:w="1016"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c>
          <w:tcPr>
            <w:tcW w:w="1016" w:type="dxa"/>
            <w:tcBorders>
              <w:top w:val="nil"/>
              <w:left w:val="nil"/>
              <w:bottom w:val="nil"/>
              <w:right w:val="nil"/>
            </w:tcBorders>
            <w:shd w:val="clear" w:color="auto" w:fill="auto"/>
            <w:vAlign w:val="bottom"/>
          </w:tcPr>
          <w:p w:rsidR="00777D20" w:rsidRDefault="00777D20">
            <w:pPr>
              <w:widowControl/>
              <w:jc w:val="center"/>
              <w:rPr>
                <w:rFonts w:ascii="Times New Roman" w:eastAsia="Times New Roman" w:hAnsi="Times New Roman" w:cs="Times New Roman"/>
                <w:kern w:val="0"/>
                <w:sz w:val="20"/>
                <w:szCs w:val="20"/>
              </w:rPr>
            </w:pPr>
          </w:p>
        </w:tc>
        <w:tc>
          <w:tcPr>
            <w:tcW w:w="1416"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c>
          <w:tcPr>
            <w:tcW w:w="1016"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c>
          <w:tcPr>
            <w:tcW w:w="2016" w:type="dxa"/>
            <w:tcBorders>
              <w:top w:val="nil"/>
              <w:left w:val="nil"/>
              <w:bottom w:val="nil"/>
              <w:right w:val="nil"/>
            </w:tcBorders>
            <w:shd w:val="clear" w:color="auto" w:fill="auto"/>
            <w:vAlign w:val="bottom"/>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777D20">
        <w:trPr>
          <w:trHeight w:val="319"/>
          <w:jc w:val="center"/>
        </w:trPr>
        <w:tc>
          <w:tcPr>
            <w:tcW w:w="3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本年支出合计</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基本支出</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项目支出</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上缴上级支出</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经营支出</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对附属单位补助支出</w:t>
            </w:r>
          </w:p>
        </w:tc>
      </w:tr>
      <w:tr w:rsidR="00777D20">
        <w:trPr>
          <w:trHeight w:val="642"/>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功能分类科目编码</w:t>
            </w:r>
          </w:p>
        </w:tc>
        <w:tc>
          <w:tcPr>
            <w:tcW w:w="204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939" w:type="dxa"/>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1016" w:type="dxa"/>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1016" w:type="dxa"/>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1016" w:type="dxa"/>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2016" w:type="dxa"/>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r>
      <w:tr w:rsidR="00777D20">
        <w:trPr>
          <w:trHeight w:val="319"/>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204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93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193.14</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152.89</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40.24</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201</w:t>
            </w:r>
          </w:p>
        </w:tc>
        <w:tc>
          <w:tcPr>
            <w:tcW w:w="204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一般公共服务支出</w:t>
            </w:r>
          </w:p>
        </w:tc>
        <w:tc>
          <w:tcPr>
            <w:tcW w:w="93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183.26</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143.01</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40.24</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20128</w:t>
            </w:r>
          </w:p>
        </w:tc>
        <w:tc>
          <w:tcPr>
            <w:tcW w:w="204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民主党派及工商联事务</w:t>
            </w:r>
          </w:p>
        </w:tc>
        <w:tc>
          <w:tcPr>
            <w:tcW w:w="93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183.26</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143.01</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40.24</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2012801</w:t>
            </w:r>
          </w:p>
        </w:tc>
        <w:tc>
          <w:tcPr>
            <w:tcW w:w="204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行政运行</w:t>
            </w:r>
          </w:p>
        </w:tc>
        <w:tc>
          <w:tcPr>
            <w:tcW w:w="93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143.01</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143.01</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2012802</w:t>
            </w:r>
          </w:p>
        </w:tc>
        <w:tc>
          <w:tcPr>
            <w:tcW w:w="204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一般行政管理事务</w:t>
            </w:r>
          </w:p>
        </w:tc>
        <w:tc>
          <w:tcPr>
            <w:tcW w:w="93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40.24</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40.24</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221</w:t>
            </w:r>
          </w:p>
        </w:tc>
        <w:tc>
          <w:tcPr>
            <w:tcW w:w="204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住房保障支出</w:t>
            </w:r>
          </w:p>
        </w:tc>
        <w:tc>
          <w:tcPr>
            <w:tcW w:w="93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22102</w:t>
            </w:r>
          </w:p>
        </w:tc>
        <w:tc>
          <w:tcPr>
            <w:tcW w:w="204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住房改革支出</w:t>
            </w:r>
          </w:p>
        </w:tc>
        <w:tc>
          <w:tcPr>
            <w:tcW w:w="93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04"/>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2210201</w:t>
            </w:r>
          </w:p>
        </w:tc>
        <w:tc>
          <w:tcPr>
            <w:tcW w:w="204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住房公积金</w:t>
            </w:r>
          </w:p>
        </w:tc>
        <w:tc>
          <w:tcPr>
            <w:tcW w:w="93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0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45"/>
          <w:jc w:val="center"/>
        </w:trPr>
        <w:tc>
          <w:tcPr>
            <w:tcW w:w="4248" w:type="dxa"/>
            <w:gridSpan w:val="3"/>
            <w:tcBorders>
              <w:top w:val="nil"/>
              <w:left w:val="nil"/>
              <w:bottom w:val="nil"/>
              <w:right w:val="nil"/>
            </w:tcBorders>
            <w:shd w:val="clear" w:color="auto" w:fill="auto"/>
            <w:vAlign w:val="bottom"/>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c>
          <w:tcPr>
            <w:tcW w:w="1016" w:type="dxa"/>
            <w:tcBorders>
              <w:top w:val="nil"/>
              <w:left w:val="nil"/>
              <w:bottom w:val="nil"/>
              <w:right w:val="nil"/>
            </w:tcBorders>
            <w:shd w:val="clear" w:color="auto" w:fill="auto"/>
            <w:vAlign w:val="bottom"/>
          </w:tcPr>
          <w:p w:rsidR="00777D20" w:rsidRDefault="00777D20">
            <w:pPr>
              <w:widowControl/>
              <w:jc w:val="left"/>
              <w:rPr>
                <w:rFonts w:ascii="Times New Roman" w:eastAsia="宋体" w:hAnsi="Times New Roman" w:cs="Times New Roman"/>
                <w:kern w:val="0"/>
                <w:sz w:val="20"/>
                <w:szCs w:val="20"/>
              </w:rPr>
            </w:pPr>
          </w:p>
        </w:tc>
        <w:tc>
          <w:tcPr>
            <w:tcW w:w="1016"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c>
          <w:tcPr>
            <w:tcW w:w="1416"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c>
          <w:tcPr>
            <w:tcW w:w="1016"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c>
          <w:tcPr>
            <w:tcW w:w="2016"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r>
      <w:tr w:rsidR="00777D20">
        <w:trPr>
          <w:trHeight w:val="345"/>
          <w:jc w:val="center"/>
        </w:trPr>
        <w:tc>
          <w:tcPr>
            <w:tcW w:w="4248" w:type="dxa"/>
            <w:gridSpan w:val="3"/>
            <w:tcBorders>
              <w:top w:val="nil"/>
              <w:left w:val="nil"/>
              <w:bottom w:val="nil"/>
              <w:right w:val="nil"/>
            </w:tcBorders>
            <w:shd w:val="clear" w:color="auto" w:fill="auto"/>
            <w:vAlign w:val="bottom"/>
          </w:tcPr>
          <w:p w:rsidR="00777D20" w:rsidRDefault="00777D20">
            <w:pPr>
              <w:widowControl/>
              <w:jc w:val="left"/>
              <w:rPr>
                <w:rFonts w:ascii="Times New Roman" w:eastAsia="宋体" w:hAnsi="Times New Roman" w:cs="Times New Roman"/>
                <w:kern w:val="0"/>
                <w:sz w:val="20"/>
                <w:szCs w:val="20"/>
              </w:rPr>
            </w:pPr>
          </w:p>
        </w:tc>
        <w:tc>
          <w:tcPr>
            <w:tcW w:w="1016" w:type="dxa"/>
            <w:tcBorders>
              <w:top w:val="nil"/>
              <w:left w:val="nil"/>
              <w:bottom w:val="nil"/>
              <w:right w:val="nil"/>
            </w:tcBorders>
            <w:shd w:val="clear" w:color="auto" w:fill="auto"/>
            <w:vAlign w:val="bottom"/>
          </w:tcPr>
          <w:p w:rsidR="00777D20" w:rsidRDefault="00777D20">
            <w:pPr>
              <w:widowControl/>
              <w:jc w:val="left"/>
              <w:rPr>
                <w:rFonts w:ascii="Times New Roman" w:eastAsia="宋体" w:hAnsi="Times New Roman" w:cs="Times New Roman"/>
                <w:kern w:val="0"/>
                <w:sz w:val="20"/>
                <w:szCs w:val="20"/>
              </w:rPr>
            </w:pPr>
          </w:p>
        </w:tc>
        <w:tc>
          <w:tcPr>
            <w:tcW w:w="1016"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c>
          <w:tcPr>
            <w:tcW w:w="1416"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c>
          <w:tcPr>
            <w:tcW w:w="1016"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c>
          <w:tcPr>
            <w:tcW w:w="2016" w:type="dxa"/>
            <w:tcBorders>
              <w:top w:val="nil"/>
              <w:left w:val="nil"/>
              <w:bottom w:val="nil"/>
              <w:right w:val="nil"/>
            </w:tcBorders>
            <w:shd w:val="clear" w:color="auto" w:fill="auto"/>
            <w:vAlign w:val="bottom"/>
          </w:tcPr>
          <w:p w:rsidR="00777D20" w:rsidRDefault="00777D20">
            <w:pPr>
              <w:widowControl/>
              <w:jc w:val="left"/>
              <w:rPr>
                <w:rFonts w:ascii="Times New Roman" w:eastAsia="Times New Roman" w:hAnsi="Times New Roman" w:cs="Times New Roman"/>
                <w:kern w:val="0"/>
                <w:sz w:val="20"/>
                <w:szCs w:val="20"/>
              </w:rPr>
            </w:pPr>
          </w:p>
        </w:tc>
      </w:tr>
    </w:tbl>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tbl>
      <w:tblPr>
        <w:tblW w:w="12096" w:type="dxa"/>
        <w:jc w:val="center"/>
        <w:tblLayout w:type="fixed"/>
        <w:tblLook w:val="04A0"/>
      </w:tblPr>
      <w:tblGrid>
        <w:gridCol w:w="2764"/>
        <w:gridCol w:w="960"/>
        <w:gridCol w:w="2925"/>
        <w:gridCol w:w="885"/>
        <w:gridCol w:w="2146"/>
        <w:gridCol w:w="2416"/>
      </w:tblGrid>
      <w:tr w:rsidR="00777D20">
        <w:trPr>
          <w:trHeight w:val="960"/>
          <w:jc w:val="center"/>
        </w:trPr>
        <w:tc>
          <w:tcPr>
            <w:tcW w:w="12096" w:type="dxa"/>
            <w:gridSpan w:val="6"/>
            <w:tcBorders>
              <w:top w:val="nil"/>
              <w:left w:val="nil"/>
              <w:bottom w:val="nil"/>
              <w:right w:val="nil"/>
            </w:tcBorders>
            <w:shd w:val="clear" w:color="auto" w:fill="auto"/>
            <w:vAlign w:val="center"/>
          </w:tcPr>
          <w:p w:rsidR="00777D20" w:rsidRDefault="008666CB">
            <w:pPr>
              <w:widowControl/>
              <w:jc w:val="center"/>
              <w:rPr>
                <w:rFonts w:ascii="Times New Roman" w:eastAsia="方正小标宋_GBK" w:hAnsi="Times New Roman" w:cs="Times New Roman"/>
                <w:kern w:val="0"/>
                <w:sz w:val="36"/>
                <w:szCs w:val="36"/>
              </w:rPr>
            </w:pPr>
            <w:bookmarkStart w:id="2" w:name="RANGE!A1:F35"/>
            <w:r>
              <w:rPr>
                <w:rFonts w:ascii="Times New Roman" w:eastAsia="方正小标宋_GBK" w:hAnsi="Times New Roman" w:cs="Times New Roman"/>
                <w:kern w:val="0"/>
                <w:sz w:val="36"/>
                <w:szCs w:val="36"/>
              </w:rPr>
              <w:t>财政拨款收入支出决算总表</w:t>
            </w:r>
            <w:bookmarkEnd w:id="2"/>
          </w:p>
        </w:tc>
      </w:tr>
      <w:tr w:rsidR="00777D20">
        <w:trPr>
          <w:trHeight w:val="319"/>
          <w:jc w:val="center"/>
        </w:trPr>
        <w:tc>
          <w:tcPr>
            <w:tcW w:w="2764" w:type="dxa"/>
            <w:tcBorders>
              <w:top w:val="nil"/>
              <w:left w:val="nil"/>
              <w:bottom w:val="nil"/>
              <w:right w:val="nil"/>
            </w:tcBorders>
            <w:shd w:val="clear" w:color="auto" w:fill="auto"/>
            <w:vAlign w:val="center"/>
          </w:tcPr>
          <w:p w:rsidR="00777D20" w:rsidRDefault="00777D20">
            <w:pPr>
              <w:widowControl/>
              <w:jc w:val="center"/>
              <w:rPr>
                <w:rFonts w:ascii="Times New Roman" w:eastAsia="方正小标宋_GBK" w:hAnsi="Times New Roman" w:cs="Times New Roman"/>
                <w:kern w:val="0"/>
                <w:sz w:val="36"/>
                <w:szCs w:val="36"/>
              </w:rPr>
            </w:pPr>
          </w:p>
        </w:tc>
        <w:tc>
          <w:tcPr>
            <w:tcW w:w="9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2925"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885"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2146"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2416"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04</w:t>
            </w:r>
            <w:r>
              <w:rPr>
                <w:rFonts w:ascii="Times New Roman" w:eastAsia="宋体" w:hAnsi="Times New Roman" w:cs="Times New Roman"/>
                <w:kern w:val="0"/>
                <w:sz w:val="20"/>
                <w:szCs w:val="20"/>
              </w:rPr>
              <w:t>表</w:t>
            </w:r>
          </w:p>
        </w:tc>
      </w:tr>
      <w:tr w:rsidR="00777D20">
        <w:trPr>
          <w:trHeight w:val="319"/>
          <w:jc w:val="center"/>
        </w:trPr>
        <w:tc>
          <w:tcPr>
            <w:tcW w:w="2764" w:type="dxa"/>
            <w:tcBorders>
              <w:top w:val="nil"/>
              <w:left w:val="nil"/>
              <w:bottom w:val="nil"/>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民革淮安市委</w:t>
            </w:r>
          </w:p>
        </w:tc>
        <w:tc>
          <w:tcPr>
            <w:tcW w:w="960"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2925"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885"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2146"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2416"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777D20">
        <w:trPr>
          <w:trHeight w:val="319"/>
          <w:jc w:val="center"/>
        </w:trPr>
        <w:tc>
          <w:tcPr>
            <w:tcW w:w="3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收入</w:t>
            </w:r>
          </w:p>
        </w:tc>
        <w:tc>
          <w:tcPr>
            <w:tcW w:w="8372" w:type="dxa"/>
            <w:gridSpan w:val="4"/>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支出</w:t>
            </w:r>
          </w:p>
        </w:tc>
      </w:tr>
      <w:tr w:rsidR="00777D20">
        <w:trPr>
          <w:trHeight w:val="319"/>
          <w:jc w:val="center"/>
        </w:trPr>
        <w:tc>
          <w:tcPr>
            <w:tcW w:w="2764" w:type="dxa"/>
            <w:vMerge w:val="restart"/>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决算数</w:t>
            </w:r>
          </w:p>
        </w:tc>
        <w:tc>
          <w:tcPr>
            <w:tcW w:w="2925" w:type="dxa"/>
            <w:vMerge w:val="restart"/>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按功能分类</w:t>
            </w:r>
          </w:p>
        </w:tc>
        <w:tc>
          <w:tcPr>
            <w:tcW w:w="5447" w:type="dxa"/>
            <w:gridSpan w:val="3"/>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决算数</w:t>
            </w:r>
          </w:p>
        </w:tc>
      </w:tr>
      <w:tr w:rsidR="00777D20">
        <w:trPr>
          <w:trHeight w:val="642"/>
          <w:jc w:val="center"/>
        </w:trPr>
        <w:tc>
          <w:tcPr>
            <w:tcW w:w="2764" w:type="dxa"/>
            <w:vMerge/>
            <w:tcBorders>
              <w:top w:val="nil"/>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960" w:type="dxa"/>
            <w:vMerge/>
            <w:tcBorders>
              <w:top w:val="nil"/>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2925" w:type="dxa"/>
            <w:vMerge/>
            <w:tcBorders>
              <w:top w:val="nil"/>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小计</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一般公共预算财政拨款</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政府性基金预算财政拨款</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一、一般公共预算财政拨款</w:t>
            </w:r>
          </w:p>
        </w:tc>
        <w:tc>
          <w:tcPr>
            <w:tcW w:w="96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186.18</w:t>
            </w: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一、一般公共服务支出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183.26</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183.26</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二、政府性基金预算财政拨款</w:t>
            </w:r>
          </w:p>
        </w:tc>
        <w:tc>
          <w:tcPr>
            <w:tcW w:w="96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二、外交支出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三、国防支出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四、公共安全支出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五、教育支出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六、科学技术支出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七、文化</w:t>
            </w:r>
            <w:r>
              <w:rPr>
                <w:rFonts w:ascii="Times New Roman" w:eastAsia="宋体" w:hAnsi="Times New Roman" w:cs="Times New Roman" w:hint="eastAsia"/>
                <w:kern w:val="0"/>
                <w:sz w:val="20"/>
                <w:szCs w:val="20"/>
              </w:rPr>
              <w:t>旅游</w:t>
            </w:r>
            <w:r>
              <w:rPr>
                <w:rFonts w:ascii="Times New Roman" w:eastAsia="宋体" w:hAnsi="Times New Roman" w:cs="Times New Roman"/>
                <w:kern w:val="0"/>
                <w:sz w:val="20"/>
                <w:szCs w:val="20"/>
              </w:rPr>
              <w:t>体育与传媒支出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八、社会保障和就业支出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九、卫生</w:t>
            </w:r>
            <w:r>
              <w:rPr>
                <w:rFonts w:ascii="Times New Roman" w:eastAsia="宋体" w:hAnsi="Times New Roman" w:cs="Times New Roman" w:hint="eastAsia"/>
                <w:kern w:val="0"/>
                <w:sz w:val="20"/>
                <w:szCs w:val="20"/>
              </w:rPr>
              <w:t>健康</w:t>
            </w:r>
            <w:r>
              <w:rPr>
                <w:rFonts w:ascii="Times New Roman" w:eastAsia="宋体" w:hAnsi="Times New Roman" w:cs="Times New Roman"/>
                <w:kern w:val="0"/>
                <w:sz w:val="20"/>
                <w:szCs w:val="20"/>
              </w:rPr>
              <w:t>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十、节能环保支出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十一、城乡社区支出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十二、农林水支出</w:t>
            </w:r>
          </w:p>
        </w:tc>
        <w:tc>
          <w:tcPr>
            <w:tcW w:w="885"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十三、交通运输支出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十四、资源勘探信息等支出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十五、商业服务业等支出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十六、金融支出</w:t>
            </w:r>
          </w:p>
        </w:tc>
        <w:tc>
          <w:tcPr>
            <w:tcW w:w="885"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十七、援助其他地区支出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十八、</w:t>
            </w:r>
            <w:r>
              <w:rPr>
                <w:rFonts w:ascii="Times New Roman" w:eastAsia="宋体" w:hAnsi="Times New Roman" w:cs="Times New Roman" w:hint="eastAsia"/>
                <w:kern w:val="0"/>
                <w:sz w:val="20"/>
                <w:szCs w:val="20"/>
              </w:rPr>
              <w:t>自然</w:t>
            </w:r>
            <w:r>
              <w:rPr>
                <w:rFonts w:ascii="Times New Roman" w:eastAsia="宋体" w:hAnsi="Times New Roman" w:cs="Times New Roman"/>
                <w:kern w:val="0"/>
                <w:sz w:val="20"/>
                <w:szCs w:val="20"/>
              </w:rPr>
              <w:t>资源海洋气象等支出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十九、住房保障支出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二十、粮油物资储备支出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二十</w:t>
            </w:r>
            <w:r>
              <w:rPr>
                <w:rFonts w:ascii="Times New Roman" w:eastAsia="宋体" w:hAnsi="Times New Roman" w:cs="Times New Roman"/>
                <w:kern w:val="0"/>
                <w:sz w:val="20"/>
                <w:szCs w:val="20"/>
              </w:rPr>
              <w:t>一、灾害防治及应急管理支出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二</w:t>
            </w:r>
            <w:r>
              <w:rPr>
                <w:rFonts w:ascii="Times New Roman" w:eastAsia="宋体" w:hAnsi="Times New Roman" w:cs="Times New Roman"/>
                <w:kern w:val="0"/>
                <w:sz w:val="20"/>
                <w:szCs w:val="20"/>
              </w:rPr>
              <w:t>、其他支出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三</w:t>
            </w:r>
            <w:r>
              <w:rPr>
                <w:rFonts w:ascii="Times New Roman" w:eastAsia="宋体" w:hAnsi="Times New Roman" w:cs="Times New Roman"/>
                <w:kern w:val="0"/>
                <w:sz w:val="20"/>
                <w:szCs w:val="20"/>
              </w:rPr>
              <w:t>、债务还本支出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四</w:t>
            </w:r>
            <w:r>
              <w:rPr>
                <w:rFonts w:ascii="Times New Roman" w:eastAsia="宋体" w:hAnsi="Times New Roman" w:cs="Times New Roman"/>
                <w:kern w:val="0"/>
                <w:sz w:val="20"/>
                <w:szCs w:val="20"/>
              </w:rPr>
              <w:t>、债务付息支出</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本年收入合计</w:t>
            </w:r>
          </w:p>
        </w:tc>
        <w:tc>
          <w:tcPr>
            <w:tcW w:w="96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186.18</w:t>
            </w: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本年支出合计</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193.14</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193.14</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年初财政拨款结转和结余</w:t>
            </w:r>
          </w:p>
        </w:tc>
        <w:tc>
          <w:tcPr>
            <w:tcW w:w="96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18.53</w:t>
            </w: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年末财政拨款结转和结余</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11.57</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11.57</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一、一般公共预算财政拨款</w:t>
            </w:r>
          </w:p>
        </w:tc>
        <w:tc>
          <w:tcPr>
            <w:tcW w:w="96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18.53</w:t>
            </w: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146"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416"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二、政府性基金预算财政拨款</w:t>
            </w:r>
          </w:p>
        </w:tc>
        <w:tc>
          <w:tcPr>
            <w:tcW w:w="96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146"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416"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146"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c>
          <w:tcPr>
            <w:tcW w:w="2416" w:type="dxa"/>
            <w:tcBorders>
              <w:top w:val="nil"/>
              <w:left w:val="nil"/>
              <w:bottom w:val="single" w:sz="4" w:space="0" w:color="auto"/>
              <w:right w:val="single" w:sz="4" w:space="0" w:color="auto"/>
            </w:tcBorders>
            <w:shd w:val="clear" w:color="auto" w:fill="auto"/>
            <w:vAlign w:val="center"/>
          </w:tcPr>
          <w:p w:rsidR="00777D20" w:rsidRDefault="00777D20">
            <w:pPr>
              <w:jc w:val="right"/>
              <w:rPr>
                <w:rFonts w:ascii="Times New Roman" w:eastAsia="宋体" w:hAnsi="Times New Roman" w:cs="Times New Roman"/>
                <w:kern w:val="0"/>
                <w:sz w:val="20"/>
                <w:szCs w:val="20"/>
              </w:rPr>
            </w:pPr>
          </w:p>
        </w:tc>
      </w:tr>
      <w:tr w:rsidR="00777D20">
        <w:trPr>
          <w:trHeight w:val="319"/>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总计</w:t>
            </w:r>
          </w:p>
        </w:tc>
        <w:tc>
          <w:tcPr>
            <w:tcW w:w="96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204.71</w:t>
            </w:r>
          </w:p>
        </w:tc>
        <w:tc>
          <w:tcPr>
            <w:tcW w:w="2925"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总计</w:t>
            </w:r>
          </w:p>
        </w:tc>
        <w:tc>
          <w:tcPr>
            <w:tcW w:w="88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204.71</w:t>
            </w:r>
          </w:p>
        </w:tc>
        <w:tc>
          <w:tcPr>
            <w:tcW w:w="214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204.71</w:t>
            </w:r>
          </w:p>
        </w:tc>
        <w:tc>
          <w:tcPr>
            <w:tcW w:w="2416"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bl>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tbl>
      <w:tblPr>
        <w:tblW w:w="11366" w:type="dxa"/>
        <w:jc w:val="center"/>
        <w:tblLayout w:type="fixed"/>
        <w:tblLook w:val="04A0"/>
      </w:tblPr>
      <w:tblGrid>
        <w:gridCol w:w="1304"/>
        <w:gridCol w:w="3375"/>
        <w:gridCol w:w="2339"/>
        <w:gridCol w:w="1678"/>
        <w:gridCol w:w="2670"/>
      </w:tblGrid>
      <w:tr w:rsidR="00777D20">
        <w:trPr>
          <w:trHeight w:val="960"/>
          <w:jc w:val="center"/>
        </w:trPr>
        <w:tc>
          <w:tcPr>
            <w:tcW w:w="11366" w:type="dxa"/>
            <w:gridSpan w:val="5"/>
            <w:tcBorders>
              <w:top w:val="nil"/>
              <w:left w:val="nil"/>
              <w:bottom w:val="nil"/>
              <w:right w:val="nil"/>
            </w:tcBorders>
            <w:shd w:val="clear" w:color="auto" w:fill="auto"/>
            <w:vAlign w:val="center"/>
          </w:tcPr>
          <w:p w:rsidR="00777D20" w:rsidRDefault="008666CB">
            <w:pPr>
              <w:widowControl/>
              <w:jc w:val="center"/>
              <w:rPr>
                <w:rFonts w:ascii="Times New Roman" w:eastAsia="方正小标宋_GBK" w:hAnsi="Times New Roman" w:cs="Times New Roman"/>
                <w:kern w:val="0"/>
                <w:sz w:val="36"/>
                <w:szCs w:val="36"/>
              </w:rPr>
            </w:pPr>
            <w:bookmarkStart w:id="3" w:name="RANGE!A1:E14"/>
            <w:r>
              <w:rPr>
                <w:rFonts w:ascii="Times New Roman" w:eastAsia="方正小标宋_GBK" w:hAnsi="Times New Roman" w:cs="Times New Roman"/>
                <w:kern w:val="0"/>
                <w:sz w:val="36"/>
                <w:szCs w:val="36"/>
              </w:rPr>
              <w:t>财政拨款支出决算表</w:t>
            </w:r>
            <w:bookmarkEnd w:id="3"/>
            <w:r>
              <w:rPr>
                <w:rFonts w:ascii="Times New Roman" w:eastAsia="方正小标宋_GBK" w:hAnsi="Times New Roman" w:cs="Times New Roman" w:hint="eastAsia"/>
                <w:kern w:val="0"/>
                <w:sz w:val="36"/>
                <w:szCs w:val="36"/>
              </w:rPr>
              <w:t>（功能</w:t>
            </w:r>
            <w:r>
              <w:rPr>
                <w:rFonts w:ascii="Times New Roman" w:eastAsia="方正小标宋_GBK" w:hAnsi="Times New Roman" w:cs="Times New Roman"/>
                <w:kern w:val="0"/>
                <w:sz w:val="36"/>
                <w:szCs w:val="36"/>
              </w:rPr>
              <w:t>科目）</w:t>
            </w:r>
          </w:p>
        </w:tc>
      </w:tr>
      <w:tr w:rsidR="00777D20">
        <w:trPr>
          <w:trHeight w:val="319"/>
          <w:jc w:val="center"/>
        </w:trPr>
        <w:tc>
          <w:tcPr>
            <w:tcW w:w="1304" w:type="dxa"/>
            <w:tcBorders>
              <w:top w:val="nil"/>
              <w:left w:val="nil"/>
              <w:bottom w:val="nil"/>
              <w:right w:val="nil"/>
            </w:tcBorders>
            <w:shd w:val="clear" w:color="auto" w:fill="auto"/>
            <w:vAlign w:val="center"/>
          </w:tcPr>
          <w:p w:rsidR="00777D20" w:rsidRDefault="00777D20">
            <w:pPr>
              <w:widowControl/>
              <w:jc w:val="center"/>
              <w:rPr>
                <w:rFonts w:ascii="Times New Roman" w:eastAsia="方正小标宋_GBK" w:hAnsi="Times New Roman" w:cs="Times New Roman"/>
                <w:kern w:val="0"/>
                <w:sz w:val="36"/>
                <w:szCs w:val="36"/>
              </w:rPr>
            </w:pPr>
          </w:p>
        </w:tc>
        <w:tc>
          <w:tcPr>
            <w:tcW w:w="3375"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2339"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1678"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2670"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05</w:t>
            </w:r>
            <w:r>
              <w:rPr>
                <w:rFonts w:ascii="Times New Roman" w:eastAsia="宋体" w:hAnsi="Times New Roman" w:cs="Times New Roman"/>
                <w:kern w:val="0"/>
                <w:sz w:val="20"/>
                <w:szCs w:val="20"/>
              </w:rPr>
              <w:t>表</w:t>
            </w:r>
          </w:p>
        </w:tc>
      </w:tr>
      <w:tr w:rsidR="00777D20">
        <w:trPr>
          <w:trHeight w:val="319"/>
          <w:jc w:val="center"/>
        </w:trPr>
        <w:tc>
          <w:tcPr>
            <w:tcW w:w="4679" w:type="dxa"/>
            <w:gridSpan w:val="2"/>
            <w:tcBorders>
              <w:top w:val="nil"/>
              <w:left w:val="nil"/>
              <w:bottom w:val="single" w:sz="4" w:space="0" w:color="auto"/>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民革淮安市委</w:t>
            </w:r>
          </w:p>
        </w:tc>
        <w:tc>
          <w:tcPr>
            <w:tcW w:w="2339"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1678"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2670"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777D20">
        <w:trPr>
          <w:trHeight w:val="319"/>
          <w:jc w:val="center"/>
        </w:trPr>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本年支出合计</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基本支出</w:t>
            </w:r>
          </w:p>
        </w:tc>
        <w:tc>
          <w:tcPr>
            <w:tcW w:w="26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项目支出</w:t>
            </w:r>
          </w:p>
        </w:tc>
      </w:tr>
      <w:tr w:rsidR="00777D20">
        <w:trPr>
          <w:trHeight w:val="642"/>
          <w:jc w:val="center"/>
        </w:trPr>
        <w:tc>
          <w:tcPr>
            <w:tcW w:w="130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功能分类科目编码</w:t>
            </w:r>
          </w:p>
        </w:tc>
        <w:tc>
          <w:tcPr>
            <w:tcW w:w="3375"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2339" w:type="dxa"/>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1678" w:type="dxa"/>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2670" w:type="dxa"/>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r>
      <w:tr w:rsidR="00777D20">
        <w:trPr>
          <w:trHeight w:val="319"/>
          <w:jc w:val="center"/>
        </w:trPr>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栏次</w:t>
            </w:r>
          </w:p>
        </w:tc>
        <w:tc>
          <w:tcPr>
            <w:tcW w:w="2339"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w:t>
            </w:r>
          </w:p>
        </w:tc>
        <w:tc>
          <w:tcPr>
            <w:tcW w:w="1678"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2</w:t>
            </w:r>
          </w:p>
        </w:tc>
        <w:tc>
          <w:tcPr>
            <w:tcW w:w="267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3</w:t>
            </w:r>
          </w:p>
        </w:tc>
      </w:tr>
      <w:tr w:rsidR="00777D20">
        <w:trPr>
          <w:trHeight w:val="319"/>
          <w:jc w:val="center"/>
        </w:trPr>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233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193.14</w:t>
            </w:r>
          </w:p>
        </w:tc>
        <w:tc>
          <w:tcPr>
            <w:tcW w:w="1678"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152.89</w:t>
            </w:r>
          </w:p>
        </w:tc>
        <w:tc>
          <w:tcPr>
            <w:tcW w:w="267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40.24</w:t>
            </w:r>
          </w:p>
        </w:tc>
      </w:tr>
      <w:tr w:rsidR="00777D20">
        <w:trPr>
          <w:trHeight w:val="319"/>
          <w:jc w:val="center"/>
        </w:trPr>
        <w:tc>
          <w:tcPr>
            <w:tcW w:w="130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201</w:t>
            </w:r>
          </w:p>
        </w:tc>
        <w:tc>
          <w:tcPr>
            <w:tcW w:w="3375"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一般公共服务支出</w:t>
            </w:r>
          </w:p>
        </w:tc>
        <w:tc>
          <w:tcPr>
            <w:tcW w:w="233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183.26</w:t>
            </w:r>
          </w:p>
        </w:tc>
        <w:tc>
          <w:tcPr>
            <w:tcW w:w="1678"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143.01</w:t>
            </w:r>
          </w:p>
        </w:tc>
        <w:tc>
          <w:tcPr>
            <w:tcW w:w="267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40.24</w:t>
            </w:r>
          </w:p>
        </w:tc>
      </w:tr>
      <w:tr w:rsidR="00777D20">
        <w:trPr>
          <w:trHeight w:val="319"/>
          <w:jc w:val="center"/>
        </w:trPr>
        <w:tc>
          <w:tcPr>
            <w:tcW w:w="130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20128</w:t>
            </w:r>
          </w:p>
        </w:tc>
        <w:tc>
          <w:tcPr>
            <w:tcW w:w="3375"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民主党派及工商联事务</w:t>
            </w:r>
          </w:p>
        </w:tc>
        <w:tc>
          <w:tcPr>
            <w:tcW w:w="233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183.26</w:t>
            </w:r>
          </w:p>
        </w:tc>
        <w:tc>
          <w:tcPr>
            <w:tcW w:w="1678"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143.01</w:t>
            </w:r>
          </w:p>
        </w:tc>
        <w:tc>
          <w:tcPr>
            <w:tcW w:w="267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40.24</w:t>
            </w:r>
          </w:p>
        </w:tc>
      </w:tr>
      <w:tr w:rsidR="00777D20">
        <w:trPr>
          <w:trHeight w:val="319"/>
          <w:jc w:val="center"/>
        </w:trPr>
        <w:tc>
          <w:tcPr>
            <w:tcW w:w="130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2012801</w:t>
            </w:r>
          </w:p>
        </w:tc>
        <w:tc>
          <w:tcPr>
            <w:tcW w:w="3375"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行政运行</w:t>
            </w:r>
          </w:p>
        </w:tc>
        <w:tc>
          <w:tcPr>
            <w:tcW w:w="233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143.01</w:t>
            </w:r>
          </w:p>
        </w:tc>
        <w:tc>
          <w:tcPr>
            <w:tcW w:w="1678"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143.01</w:t>
            </w:r>
          </w:p>
        </w:tc>
        <w:tc>
          <w:tcPr>
            <w:tcW w:w="267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130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2012802</w:t>
            </w:r>
          </w:p>
        </w:tc>
        <w:tc>
          <w:tcPr>
            <w:tcW w:w="3375"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一般行政管理事务</w:t>
            </w:r>
          </w:p>
        </w:tc>
        <w:tc>
          <w:tcPr>
            <w:tcW w:w="233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40.24</w:t>
            </w:r>
          </w:p>
        </w:tc>
        <w:tc>
          <w:tcPr>
            <w:tcW w:w="1678"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267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40.24</w:t>
            </w:r>
          </w:p>
        </w:tc>
      </w:tr>
      <w:tr w:rsidR="00777D20">
        <w:trPr>
          <w:trHeight w:val="319"/>
          <w:jc w:val="center"/>
        </w:trPr>
        <w:tc>
          <w:tcPr>
            <w:tcW w:w="130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221</w:t>
            </w:r>
          </w:p>
        </w:tc>
        <w:tc>
          <w:tcPr>
            <w:tcW w:w="3375"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住房保障支出</w:t>
            </w:r>
          </w:p>
        </w:tc>
        <w:tc>
          <w:tcPr>
            <w:tcW w:w="233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1678"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267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130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22102</w:t>
            </w:r>
          </w:p>
        </w:tc>
        <w:tc>
          <w:tcPr>
            <w:tcW w:w="3375"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住房改革支出</w:t>
            </w:r>
          </w:p>
        </w:tc>
        <w:tc>
          <w:tcPr>
            <w:tcW w:w="233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1678"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267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130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2210201</w:t>
            </w:r>
          </w:p>
        </w:tc>
        <w:tc>
          <w:tcPr>
            <w:tcW w:w="3375"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住房公积金</w:t>
            </w:r>
          </w:p>
        </w:tc>
        <w:tc>
          <w:tcPr>
            <w:tcW w:w="233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1678"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267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735"/>
          <w:jc w:val="center"/>
        </w:trPr>
        <w:tc>
          <w:tcPr>
            <w:tcW w:w="11366" w:type="dxa"/>
            <w:gridSpan w:val="5"/>
            <w:tcBorders>
              <w:top w:val="nil"/>
              <w:left w:val="nil"/>
              <w:bottom w:val="nil"/>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本表反映部门本年度按功能分类财政拨款实际支出情况。财政</w:t>
            </w:r>
            <w:proofErr w:type="gramStart"/>
            <w:r>
              <w:rPr>
                <w:rFonts w:ascii="Times New Roman" w:eastAsia="宋体" w:hAnsi="Times New Roman" w:cs="Times New Roman"/>
                <w:kern w:val="0"/>
                <w:sz w:val="20"/>
                <w:szCs w:val="20"/>
              </w:rPr>
              <w:t>拨款指</w:t>
            </w:r>
            <w:proofErr w:type="gramEnd"/>
            <w:r>
              <w:rPr>
                <w:rFonts w:ascii="Times New Roman" w:eastAsia="宋体" w:hAnsi="Times New Roman" w:cs="Times New Roman"/>
                <w:kern w:val="0"/>
                <w:sz w:val="20"/>
                <w:szCs w:val="20"/>
              </w:rPr>
              <w:t>一般公共预算财政拨款和政府性基金预算财政拨款。</w:t>
            </w:r>
            <w:r>
              <w:rPr>
                <w:rFonts w:ascii="Times New Roman" w:eastAsia="宋体" w:hAnsi="Times New Roman" w:cs="Times New Roman"/>
                <w:kern w:val="0"/>
                <w:sz w:val="20"/>
                <w:szCs w:val="20"/>
              </w:rPr>
              <w:br/>
            </w:r>
            <w:r>
              <w:rPr>
                <w:rFonts w:ascii="Times New Roman" w:eastAsia="宋体" w:hAnsi="Times New Roman" w:cs="Times New Roman"/>
                <w:kern w:val="0"/>
                <w:sz w:val="20"/>
                <w:szCs w:val="20"/>
              </w:rPr>
              <w:t xml:space="preserve">    2.“</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r>
    </w:tbl>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tbl>
      <w:tblPr>
        <w:tblW w:w="13540" w:type="dxa"/>
        <w:jc w:val="center"/>
        <w:tblLayout w:type="fixed"/>
        <w:tblLook w:val="04A0"/>
      </w:tblPr>
      <w:tblGrid>
        <w:gridCol w:w="1985"/>
        <w:gridCol w:w="2693"/>
        <w:gridCol w:w="7229"/>
        <w:gridCol w:w="1633"/>
      </w:tblGrid>
      <w:tr w:rsidR="00777D20">
        <w:trPr>
          <w:trHeight w:val="960"/>
          <w:jc w:val="center"/>
        </w:trPr>
        <w:tc>
          <w:tcPr>
            <w:tcW w:w="13540" w:type="dxa"/>
            <w:gridSpan w:val="4"/>
            <w:tcBorders>
              <w:top w:val="nil"/>
              <w:left w:val="nil"/>
              <w:bottom w:val="nil"/>
              <w:right w:val="nil"/>
            </w:tcBorders>
            <w:shd w:val="clear" w:color="auto" w:fill="auto"/>
            <w:vAlign w:val="center"/>
          </w:tcPr>
          <w:p w:rsidR="00777D20" w:rsidRDefault="008666CB">
            <w:pPr>
              <w:widowControl/>
              <w:jc w:val="center"/>
              <w:rPr>
                <w:rFonts w:ascii="Times New Roman" w:eastAsia="方正小标宋_GBK" w:hAnsi="Times New Roman" w:cs="Times New Roman"/>
                <w:kern w:val="0"/>
                <w:sz w:val="36"/>
                <w:szCs w:val="36"/>
              </w:rPr>
            </w:pPr>
            <w:bookmarkStart w:id="4" w:name="RANGE!A1:E22"/>
            <w:r>
              <w:rPr>
                <w:rFonts w:ascii="Times New Roman" w:eastAsia="方正小标宋_GBK" w:hAnsi="Times New Roman" w:cs="Times New Roman"/>
                <w:kern w:val="0"/>
                <w:sz w:val="36"/>
                <w:szCs w:val="36"/>
              </w:rPr>
              <w:t>财政拨款基本支出决算表</w:t>
            </w:r>
            <w:bookmarkEnd w:id="4"/>
            <w:r>
              <w:rPr>
                <w:rFonts w:ascii="Times New Roman" w:eastAsia="方正小标宋_GBK" w:hAnsi="Times New Roman" w:cs="Times New Roman" w:hint="eastAsia"/>
                <w:kern w:val="0"/>
                <w:sz w:val="36"/>
                <w:szCs w:val="36"/>
              </w:rPr>
              <w:t>（</w:t>
            </w:r>
            <w:r>
              <w:rPr>
                <w:rFonts w:ascii="Times New Roman" w:eastAsia="方正小标宋_GBK" w:hAnsi="Times New Roman" w:cs="Times New Roman"/>
                <w:kern w:val="0"/>
                <w:sz w:val="36"/>
                <w:szCs w:val="36"/>
              </w:rPr>
              <w:t>经济科目）</w:t>
            </w:r>
          </w:p>
        </w:tc>
      </w:tr>
      <w:tr w:rsidR="00777D20">
        <w:trPr>
          <w:gridAfter w:val="1"/>
          <w:wAfter w:w="1633" w:type="dxa"/>
          <w:trHeight w:val="319"/>
          <w:jc w:val="center"/>
        </w:trPr>
        <w:tc>
          <w:tcPr>
            <w:tcW w:w="1985" w:type="dxa"/>
            <w:tcBorders>
              <w:top w:val="nil"/>
              <w:left w:val="nil"/>
              <w:bottom w:val="nil"/>
              <w:right w:val="nil"/>
            </w:tcBorders>
            <w:shd w:val="clear" w:color="auto" w:fill="auto"/>
            <w:vAlign w:val="center"/>
          </w:tcPr>
          <w:p w:rsidR="00777D20" w:rsidRDefault="00777D20">
            <w:pPr>
              <w:widowControl/>
              <w:jc w:val="center"/>
              <w:rPr>
                <w:rFonts w:ascii="Times New Roman" w:eastAsia="方正小标宋_GBK" w:hAnsi="Times New Roman" w:cs="Times New Roman"/>
                <w:kern w:val="0"/>
                <w:sz w:val="36"/>
                <w:szCs w:val="36"/>
              </w:rPr>
            </w:pPr>
          </w:p>
        </w:tc>
        <w:tc>
          <w:tcPr>
            <w:tcW w:w="2693"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7229"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06</w:t>
            </w:r>
            <w:r>
              <w:rPr>
                <w:rFonts w:ascii="Times New Roman" w:eastAsia="宋体" w:hAnsi="Times New Roman" w:cs="Times New Roman"/>
                <w:kern w:val="0"/>
                <w:sz w:val="20"/>
                <w:szCs w:val="20"/>
              </w:rPr>
              <w:t>表</w:t>
            </w:r>
          </w:p>
        </w:tc>
      </w:tr>
      <w:tr w:rsidR="00777D20">
        <w:trPr>
          <w:gridAfter w:val="1"/>
          <w:wAfter w:w="1633" w:type="dxa"/>
          <w:trHeight w:val="319"/>
          <w:jc w:val="center"/>
        </w:trPr>
        <w:tc>
          <w:tcPr>
            <w:tcW w:w="4678" w:type="dxa"/>
            <w:gridSpan w:val="2"/>
            <w:tcBorders>
              <w:top w:val="nil"/>
              <w:left w:val="nil"/>
              <w:bottom w:val="single" w:sz="4" w:space="0" w:color="auto"/>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民革淮安市委</w:t>
            </w:r>
          </w:p>
        </w:tc>
        <w:tc>
          <w:tcPr>
            <w:tcW w:w="7229"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777D20">
        <w:trPr>
          <w:gridAfter w:val="1"/>
          <w:wAfter w:w="1633" w:type="dxa"/>
          <w:trHeight w:val="319"/>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金额</w:t>
            </w:r>
          </w:p>
        </w:tc>
      </w:tr>
      <w:tr w:rsidR="00777D20">
        <w:trPr>
          <w:gridAfter w:val="1"/>
          <w:wAfter w:w="1633" w:type="dxa"/>
          <w:trHeight w:val="319"/>
          <w:jc w:val="center"/>
        </w:trPr>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经济分类科目编码</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7229"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r>
      <w:tr w:rsidR="00777D20">
        <w:trPr>
          <w:gridAfter w:val="1"/>
          <w:wAfter w:w="1633" w:type="dxa"/>
          <w:trHeight w:val="319"/>
          <w:jc w:val="center"/>
        </w:trPr>
        <w:tc>
          <w:tcPr>
            <w:tcW w:w="1985" w:type="dxa"/>
            <w:vMerge/>
            <w:tcBorders>
              <w:top w:val="nil"/>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2693" w:type="dxa"/>
            <w:vMerge/>
            <w:tcBorders>
              <w:top w:val="nil"/>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7229"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r>
      <w:tr w:rsidR="00777D20">
        <w:trPr>
          <w:gridAfter w:val="1"/>
          <w:wAfter w:w="1633" w:type="dxa"/>
          <w:trHeight w:val="312"/>
          <w:jc w:val="center"/>
        </w:trPr>
        <w:tc>
          <w:tcPr>
            <w:tcW w:w="1985" w:type="dxa"/>
            <w:vMerge/>
            <w:tcBorders>
              <w:top w:val="nil"/>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2693" w:type="dxa"/>
            <w:vMerge/>
            <w:tcBorders>
              <w:top w:val="nil"/>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7229"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r>
      <w:tr w:rsidR="00777D20">
        <w:trPr>
          <w:gridAfter w:val="1"/>
          <w:wAfter w:w="1633" w:type="dxa"/>
          <w:trHeight w:val="319"/>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152.89</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301</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工资福利支出</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130.25</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30101</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基本工资</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25.90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30102</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津贴补贴</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40.12</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30103</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奖金</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25.53</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30106</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伙食补助费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30107</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绩效工资</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30108</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机关事业单位基本养老保险费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16.84</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30109</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职业年金缴费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5.44</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30110</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职工基本医疗保险缴费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3.78</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30111</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公务员医疗补助缴费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2.76</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30112</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其他社会保障缴费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30113</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住房公积金</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30114</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医疗费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30199</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其他工资福利支出</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302</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商品和服务支出</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15.94</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30201</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办公费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3.19</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30202</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印刷费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0.69</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30203</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咨询费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30204</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手续费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30205</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水费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30206</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电费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30207</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邮电费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0.03</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30208</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取暖费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30209</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物业管理费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30211</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差旅费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1.26</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30212</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因公出国（境）费用</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30213</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维修（护）费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0.68</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30214</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租赁费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30215</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会议费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30216</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培训费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0.16</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30217</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公务接待费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0.44</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30218</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专用材料费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30224</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被装购置费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30225</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专用燃料费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30226</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劳务费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0.20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30227</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委托业务费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30228</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工会经费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3.28</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30229</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福利费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30231</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公务用车运行维护费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30239</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其他交通费用</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4.19</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30240</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税金及附加费用</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30299</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其他商品和服务支出</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1.81</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303</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对个人和家庭的补助</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6.70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30301</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离休费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30302</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退休费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6.70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30303</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退职（役）费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30304</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抚恤金</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30305</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生活补助</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30306</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救济费</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30307</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医疗费补助</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30308</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助学金</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30309</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奖励金</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30310</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个人农业生产补贴</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30399</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其他个人和家庭的补助支出</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310</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其他资本性支出</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 xml:space="preserve">                                                                0.00</w:t>
            </w:r>
          </w:p>
        </w:tc>
      </w:tr>
      <w:tr w:rsidR="00777D20">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31099</w:t>
            </w:r>
          </w:p>
        </w:tc>
        <w:tc>
          <w:tcPr>
            <w:tcW w:w="269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其他资本性支出</w:t>
            </w:r>
          </w:p>
        </w:tc>
        <w:tc>
          <w:tcPr>
            <w:tcW w:w="7229" w:type="dxa"/>
            <w:tcBorders>
              <w:top w:val="nil"/>
              <w:left w:val="nil"/>
              <w:bottom w:val="single" w:sz="4" w:space="0" w:color="auto"/>
              <w:right w:val="single" w:sz="4" w:space="0" w:color="auto"/>
            </w:tcBorders>
            <w:shd w:val="clear" w:color="auto" w:fill="auto"/>
            <w:vAlign w:val="center"/>
          </w:tcPr>
          <w:p w:rsidR="00777D20" w:rsidRDefault="008666CB">
            <w:pPr>
              <w:widowControl/>
              <w:ind w:firstLineChars="3200" w:firstLine="6400"/>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r>
      <w:tr w:rsidR="00777D20">
        <w:trPr>
          <w:trHeight w:val="510"/>
          <w:jc w:val="center"/>
        </w:trPr>
        <w:tc>
          <w:tcPr>
            <w:tcW w:w="13540" w:type="dxa"/>
            <w:gridSpan w:val="4"/>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本表反映部门本年度按经济分类财政拨款基本支出明细情况。财政</w:t>
            </w:r>
            <w:proofErr w:type="gramStart"/>
            <w:r>
              <w:rPr>
                <w:rFonts w:ascii="Times New Roman" w:eastAsia="宋体" w:hAnsi="Times New Roman" w:cs="Times New Roman"/>
                <w:kern w:val="0"/>
                <w:sz w:val="20"/>
                <w:szCs w:val="20"/>
              </w:rPr>
              <w:t>拨款指</w:t>
            </w:r>
            <w:proofErr w:type="gramEnd"/>
            <w:r>
              <w:rPr>
                <w:rFonts w:ascii="Times New Roman" w:eastAsia="宋体" w:hAnsi="Times New Roman" w:cs="Times New Roman"/>
                <w:kern w:val="0"/>
                <w:sz w:val="20"/>
                <w:szCs w:val="20"/>
              </w:rPr>
              <w:t>一般公共预算财政拨款和政府性基金预算财政拨款。</w:t>
            </w:r>
            <w:r>
              <w:rPr>
                <w:rFonts w:ascii="Times New Roman" w:eastAsia="宋体" w:hAnsi="Times New Roman" w:cs="Times New Roman"/>
                <w:kern w:val="0"/>
                <w:sz w:val="20"/>
                <w:szCs w:val="20"/>
              </w:rPr>
              <w:br/>
              <w:t xml:space="preserve">    2.“</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r>
    </w:tbl>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tbl>
      <w:tblPr>
        <w:tblW w:w="13180" w:type="dxa"/>
        <w:jc w:val="center"/>
        <w:tblLayout w:type="fixed"/>
        <w:tblLook w:val="04A0"/>
      </w:tblPr>
      <w:tblGrid>
        <w:gridCol w:w="1340"/>
        <w:gridCol w:w="2180"/>
        <w:gridCol w:w="3220"/>
        <w:gridCol w:w="3220"/>
        <w:gridCol w:w="3220"/>
      </w:tblGrid>
      <w:tr w:rsidR="00777D20">
        <w:trPr>
          <w:trHeight w:val="960"/>
          <w:jc w:val="center"/>
        </w:trPr>
        <w:tc>
          <w:tcPr>
            <w:tcW w:w="13180" w:type="dxa"/>
            <w:gridSpan w:val="5"/>
            <w:tcBorders>
              <w:top w:val="nil"/>
              <w:left w:val="nil"/>
              <w:bottom w:val="nil"/>
              <w:right w:val="nil"/>
            </w:tcBorders>
            <w:shd w:val="clear" w:color="auto" w:fill="auto"/>
            <w:vAlign w:val="center"/>
          </w:tcPr>
          <w:p w:rsidR="00777D20" w:rsidRDefault="008666CB">
            <w:pPr>
              <w:widowControl/>
              <w:jc w:val="center"/>
              <w:rPr>
                <w:rFonts w:ascii="Times New Roman" w:eastAsia="方正小标宋_GBK" w:hAnsi="Times New Roman" w:cs="Times New Roman"/>
                <w:kern w:val="0"/>
                <w:sz w:val="40"/>
                <w:szCs w:val="40"/>
              </w:rPr>
            </w:pPr>
            <w:r>
              <w:rPr>
                <w:rFonts w:ascii="Times New Roman" w:eastAsia="方正小标宋_GBK" w:hAnsi="Times New Roman" w:cs="Times New Roman"/>
                <w:kern w:val="0"/>
                <w:sz w:val="40"/>
                <w:szCs w:val="40"/>
              </w:rPr>
              <w:t>一般公共预算财政拨款支出决算表</w:t>
            </w:r>
            <w:r>
              <w:rPr>
                <w:rFonts w:ascii="Times New Roman" w:eastAsia="方正小标宋_GBK" w:hAnsi="Times New Roman" w:cs="Times New Roman" w:hint="eastAsia"/>
                <w:kern w:val="0"/>
                <w:sz w:val="40"/>
                <w:szCs w:val="40"/>
              </w:rPr>
              <w:t>（</w:t>
            </w:r>
            <w:r>
              <w:rPr>
                <w:rFonts w:ascii="Times New Roman" w:eastAsia="方正小标宋_GBK" w:hAnsi="Times New Roman" w:cs="Times New Roman"/>
                <w:kern w:val="0"/>
                <w:sz w:val="40"/>
                <w:szCs w:val="40"/>
              </w:rPr>
              <w:t>功能科目）</w:t>
            </w:r>
          </w:p>
        </w:tc>
      </w:tr>
      <w:tr w:rsidR="00777D20">
        <w:trPr>
          <w:trHeight w:val="319"/>
          <w:jc w:val="center"/>
        </w:trPr>
        <w:tc>
          <w:tcPr>
            <w:tcW w:w="1340" w:type="dxa"/>
            <w:tcBorders>
              <w:top w:val="nil"/>
              <w:left w:val="nil"/>
              <w:bottom w:val="nil"/>
              <w:right w:val="nil"/>
            </w:tcBorders>
            <w:shd w:val="clear" w:color="auto" w:fill="auto"/>
            <w:vAlign w:val="center"/>
          </w:tcPr>
          <w:p w:rsidR="00777D20" w:rsidRDefault="00777D20">
            <w:pPr>
              <w:widowControl/>
              <w:jc w:val="center"/>
              <w:rPr>
                <w:rFonts w:ascii="Times New Roman" w:eastAsia="方正小标宋_GBK" w:hAnsi="Times New Roman" w:cs="Times New Roman"/>
                <w:kern w:val="0"/>
                <w:sz w:val="40"/>
                <w:szCs w:val="40"/>
              </w:rPr>
            </w:pPr>
          </w:p>
        </w:tc>
        <w:tc>
          <w:tcPr>
            <w:tcW w:w="2180"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07</w:t>
            </w:r>
            <w:r>
              <w:rPr>
                <w:rFonts w:ascii="Times New Roman" w:eastAsia="宋体" w:hAnsi="Times New Roman" w:cs="Times New Roman"/>
                <w:kern w:val="0"/>
                <w:sz w:val="20"/>
                <w:szCs w:val="20"/>
              </w:rPr>
              <w:t>表</w:t>
            </w:r>
          </w:p>
        </w:tc>
      </w:tr>
      <w:tr w:rsidR="00777D20">
        <w:trPr>
          <w:trHeight w:val="319"/>
          <w:jc w:val="center"/>
        </w:trPr>
        <w:tc>
          <w:tcPr>
            <w:tcW w:w="3520" w:type="dxa"/>
            <w:gridSpan w:val="2"/>
            <w:tcBorders>
              <w:top w:val="nil"/>
              <w:left w:val="nil"/>
              <w:bottom w:val="single" w:sz="4" w:space="0" w:color="auto"/>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民革淮安市委</w:t>
            </w:r>
          </w:p>
        </w:tc>
        <w:tc>
          <w:tcPr>
            <w:tcW w:w="3220"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322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777D20">
        <w:trPr>
          <w:trHeight w:val="319"/>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本年支出合计</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基本支出</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项目支出</w:t>
            </w:r>
          </w:p>
        </w:tc>
      </w:tr>
      <w:tr w:rsidR="00777D20">
        <w:trPr>
          <w:trHeight w:val="642"/>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功能分类科目编码</w:t>
            </w:r>
          </w:p>
        </w:tc>
        <w:tc>
          <w:tcPr>
            <w:tcW w:w="218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3220"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r>
      <w:tr w:rsidR="00777D20">
        <w:trPr>
          <w:trHeight w:val="319"/>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栏次</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2</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3</w:t>
            </w:r>
          </w:p>
        </w:tc>
      </w:tr>
      <w:tr w:rsidR="00777D20">
        <w:trPr>
          <w:trHeight w:val="319"/>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193.14</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152.89</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40.24</w:t>
            </w:r>
          </w:p>
        </w:tc>
      </w:tr>
      <w:tr w:rsidR="00777D20">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201</w:t>
            </w:r>
          </w:p>
        </w:tc>
        <w:tc>
          <w:tcPr>
            <w:tcW w:w="21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一般公共服务支出</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183.26</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143.01</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40.24</w:t>
            </w:r>
          </w:p>
        </w:tc>
      </w:tr>
      <w:tr w:rsidR="00777D20">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20128</w:t>
            </w:r>
          </w:p>
        </w:tc>
        <w:tc>
          <w:tcPr>
            <w:tcW w:w="21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民主党派及工商联事务</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183.26</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143.01</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40.24</w:t>
            </w:r>
          </w:p>
        </w:tc>
      </w:tr>
      <w:tr w:rsidR="00777D20">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2012801</w:t>
            </w:r>
          </w:p>
        </w:tc>
        <w:tc>
          <w:tcPr>
            <w:tcW w:w="21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行政运行</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143.01</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143.01</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2012802</w:t>
            </w:r>
          </w:p>
        </w:tc>
        <w:tc>
          <w:tcPr>
            <w:tcW w:w="21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一般行政管理事务</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40.24</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40.24</w:t>
            </w:r>
          </w:p>
        </w:tc>
      </w:tr>
      <w:tr w:rsidR="00777D20">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221</w:t>
            </w:r>
          </w:p>
        </w:tc>
        <w:tc>
          <w:tcPr>
            <w:tcW w:w="21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住房保障支出</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22102</w:t>
            </w:r>
          </w:p>
        </w:tc>
        <w:tc>
          <w:tcPr>
            <w:tcW w:w="21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住房改革支出</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2210201</w:t>
            </w:r>
          </w:p>
        </w:tc>
        <w:tc>
          <w:tcPr>
            <w:tcW w:w="21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住房公积金</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9.88</w:t>
            </w:r>
          </w:p>
        </w:tc>
        <w:tc>
          <w:tcPr>
            <w:tcW w:w="322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615"/>
          <w:jc w:val="center"/>
        </w:trPr>
        <w:tc>
          <w:tcPr>
            <w:tcW w:w="13180" w:type="dxa"/>
            <w:gridSpan w:val="5"/>
            <w:tcBorders>
              <w:top w:val="nil"/>
              <w:left w:val="nil"/>
              <w:bottom w:val="nil"/>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本表反映部门本年度按功能分类一般公共预算财政拨款实际支出情况。</w:t>
            </w:r>
            <w:r>
              <w:rPr>
                <w:rFonts w:ascii="Times New Roman" w:eastAsia="宋体" w:hAnsi="Times New Roman" w:cs="Times New Roman"/>
                <w:kern w:val="0"/>
                <w:sz w:val="20"/>
                <w:szCs w:val="20"/>
              </w:rPr>
              <w:br/>
              <w:t xml:space="preserve">    2.“</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r>
    </w:tbl>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tbl>
      <w:tblPr>
        <w:tblW w:w="13380" w:type="dxa"/>
        <w:jc w:val="center"/>
        <w:tblLayout w:type="fixed"/>
        <w:tblLook w:val="04A0"/>
      </w:tblPr>
      <w:tblGrid>
        <w:gridCol w:w="1843"/>
        <w:gridCol w:w="3119"/>
        <w:gridCol w:w="6662"/>
        <w:gridCol w:w="1756"/>
      </w:tblGrid>
      <w:tr w:rsidR="00777D20">
        <w:trPr>
          <w:trHeight w:val="960"/>
          <w:jc w:val="center"/>
        </w:trPr>
        <w:tc>
          <w:tcPr>
            <w:tcW w:w="13380" w:type="dxa"/>
            <w:gridSpan w:val="4"/>
            <w:tcBorders>
              <w:top w:val="nil"/>
              <w:left w:val="nil"/>
              <w:bottom w:val="nil"/>
              <w:right w:val="nil"/>
            </w:tcBorders>
            <w:shd w:val="clear" w:color="auto" w:fill="auto"/>
            <w:vAlign w:val="center"/>
          </w:tcPr>
          <w:p w:rsidR="00777D20" w:rsidRDefault="008666CB">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一般公共预算财政拨款基本支出决算表</w:t>
            </w:r>
            <w:r>
              <w:rPr>
                <w:rFonts w:ascii="Times New Roman" w:eastAsia="方正小标宋_GBK" w:hAnsi="Times New Roman" w:cs="Times New Roman" w:hint="eastAsia"/>
                <w:kern w:val="0"/>
                <w:sz w:val="36"/>
                <w:szCs w:val="36"/>
              </w:rPr>
              <w:t>（</w:t>
            </w:r>
            <w:r>
              <w:rPr>
                <w:rFonts w:ascii="Times New Roman" w:eastAsia="方正小标宋_GBK" w:hAnsi="Times New Roman" w:cs="Times New Roman"/>
                <w:kern w:val="0"/>
                <w:sz w:val="36"/>
                <w:szCs w:val="36"/>
              </w:rPr>
              <w:t>经济科目）</w:t>
            </w:r>
          </w:p>
        </w:tc>
      </w:tr>
      <w:tr w:rsidR="00777D20">
        <w:trPr>
          <w:gridAfter w:val="1"/>
          <w:wAfter w:w="1756" w:type="dxa"/>
          <w:trHeight w:val="319"/>
          <w:jc w:val="center"/>
        </w:trPr>
        <w:tc>
          <w:tcPr>
            <w:tcW w:w="1843" w:type="dxa"/>
            <w:tcBorders>
              <w:top w:val="nil"/>
              <w:left w:val="nil"/>
              <w:bottom w:val="nil"/>
              <w:right w:val="nil"/>
            </w:tcBorders>
            <w:shd w:val="clear" w:color="auto" w:fill="auto"/>
            <w:vAlign w:val="center"/>
          </w:tcPr>
          <w:p w:rsidR="00777D20" w:rsidRDefault="00777D20">
            <w:pPr>
              <w:widowControl/>
              <w:jc w:val="center"/>
              <w:rPr>
                <w:rFonts w:ascii="Times New Roman" w:eastAsia="方正小标宋_GBK" w:hAnsi="Times New Roman" w:cs="Times New Roman"/>
                <w:kern w:val="0"/>
                <w:sz w:val="36"/>
                <w:szCs w:val="36"/>
              </w:rPr>
            </w:pPr>
          </w:p>
        </w:tc>
        <w:tc>
          <w:tcPr>
            <w:tcW w:w="3119"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6662"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08</w:t>
            </w:r>
            <w:r>
              <w:rPr>
                <w:rFonts w:ascii="Times New Roman" w:eastAsia="宋体" w:hAnsi="Times New Roman" w:cs="Times New Roman"/>
                <w:kern w:val="0"/>
                <w:sz w:val="20"/>
                <w:szCs w:val="20"/>
              </w:rPr>
              <w:t>表</w:t>
            </w:r>
          </w:p>
        </w:tc>
      </w:tr>
      <w:tr w:rsidR="00777D20">
        <w:trPr>
          <w:gridAfter w:val="1"/>
          <w:wAfter w:w="1756" w:type="dxa"/>
          <w:trHeight w:val="319"/>
          <w:jc w:val="center"/>
        </w:trPr>
        <w:tc>
          <w:tcPr>
            <w:tcW w:w="4962" w:type="dxa"/>
            <w:gridSpan w:val="2"/>
            <w:tcBorders>
              <w:top w:val="nil"/>
              <w:left w:val="nil"/>
              <w:bottom w:val="single" w:sz="4" w:space="0" w:color="auto"/>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民革淮安市委</w:t>
            </w:r>
          </w:p>
        </w:tc>
        <w:tc>
          <w:tcPr>
            <w:tcW w:w="6662"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777D20">
        <w:trPr>
          <w:gridAfter w:val="1"/>
          <w:wAfter w:w="1756" w:type="dxa"/>
          <w:trHeight w:val="319"/>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金额</w:t>
            </w:r>
          </w:p>
        </w:tc>
      </w:tr>
      <w:tr w:rsidR="00777D20">
        <w:trPr>
          <w:gridAfter w:val="1"/>
          <w:wAfter w:w="1756" w:type="dxa"/>
          <w:trHeight w:val="319"/>
          <w:jc w:val="center"/>
        </w:trPr>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经济分类科目编码</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6662"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r>
      <w:tr w:rsidR="00777D20">
        <w:trPr>
          <w:gridAfter w:val="1"/>
          <w:wAfter w:w="1756" w:type="dxa"/>
          <w:trHeight w:val="319"/>
          <w:jc w:val="center"/>
        </w:trPr>
        <w:tc>
          <w:tcPr>
            <w:tcW w:w="1843" w:type="dxa"/>
            <w:vMerge/>
            <w:tcBorders>
              <w:top w:val="nil"/>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3119" w:type="dxa"/>
            <w:vMerge/>
            <w:tcBorders>
              <w:top w:val="nil"/>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r>
      <w:tr w:rsidR="00777D20">
        <w:trPr>
          <w:gridAfter w:val="1"/>
          <w:wAfter w:w="1756" w:type="dxa"/>
          <w:trHeight w:val="319"/>
          <w:jc w:val="center"/>
        </w:trPr>
        <w:tc>
          <w:tcPr>
            <w:tcW w:w="1843" w:type="dxa"/>
            <w:vMerge/>
            <w:tcBorders>
              <w:top w:val="nil"/>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3119" w:type="dxa"/>
            <w:vMerge/>
            <w:tcBorders>
              <w:top w:val="nil"/>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r>
      <w:tr w:rsidR="00777D20">
        <w:trPr>
          <w:gridAfter w:val="1"/>
          <w:wAfter w:w="1756" w:type="dxa"/>
          <w:trHeight w:val="319"/>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152.89</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301</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工资福利支出</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130.25</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30101</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基本工资</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25.90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30102</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津贴补贴</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40.12</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30103</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奖金</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25.53</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30106</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伙食补助费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30107</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绩效工资</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30108</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机关事业单位基本养老保险费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16.84</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30109</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职业年金缴费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5.44</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30110</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职工基本医疗保险缴费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3.78</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30111</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公务员医疗补助缴费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2.76</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30112</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其他社会保障缴费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30113</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住房公积金</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9.88</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30114</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医疗费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30199</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其他工资福利支出</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b/>
                <w:color w:val="000000"/>
                <w:kern w:val="0"/>
                <w:sz w:val="22"/>
              </w:rPr>
              <w:t>302</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b/>
                <w:color w:val="000000"/>
                <w:kern w:val="0"/>
                <w:sz w:val="22"/>
              </w:rPr>
              <w:t>商品和服务支出</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15.94</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30201</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办公费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3.19</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30202</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印刷费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0.69</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30203</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咨询费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30204</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手续费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30205</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水费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30206</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电费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30207</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邮电费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0.03</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30208</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取暖费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30209</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物业管理费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30211</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差旅费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1.26</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30212</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因公出国（境）费用</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30213</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维修（护）费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0.68</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30214</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租赁费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30215</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会议费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30216</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培训费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0.16</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30217</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公务接待费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0.44</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30218</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专用材料费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30224</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被装购置费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30225</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专用燃料费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30226</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劳务费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0.20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30227</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委托业务费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30228</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工会经费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3.28</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30229</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福利费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30231</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公务用车运行维护费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30239</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其他交通费用</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4.19</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30240</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税金及附加费用</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30299</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其他商品和服务支出</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1.81</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b/>
                <w:color w:val="000000"/>
                <w:kern w:val="0"/>
                <w:sz w:val="22"/>
              </w:rPr>
              <w:t>303</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b/>
                <w:bCs/>
                <w:kern w:val="0"/>
                <w:sz w:val="20"/>
                <w:szCs w:val="20"/>
              </w:rPr>
            </w:pPr>
            <w:r>
              <w:rPr>
                <w:rFonts w:ascii="宋体" w:eastAsia="宋体" w:hAnsi="宋体" w:cs="宋体" w:hint="eastAsia"/>
                <w:b/>
                <w:color w:val="000000"/>
                <w:kern w:val="0"/>
                <w:sz w:val="22"/>
              </w:rPr>
              <w:t>对个人和家庭的补助</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6.70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30301</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离休费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30302</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退休费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6.70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30303</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退职（役）费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30304</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抚恤金</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30305</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生活补助</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30306</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救济费</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30307</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医疗费补助</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30308</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助学金</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30309</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奖励金</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30310</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个人农业生产补贴</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30399</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其他个人和家庭的补助支出</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b/>
                <w:bCs/>
                <w:kern w:val="0"/>
                <w:sz w:val="20"/>
                <w:szCs w:val="20"/>
              </w:rPr>
            </w:pPr>
            <w:r>
              <w:rPr>
                <w:rFonts w:ascii="Times New Roman" w:eastAsia="宋体" w:hAnsi="Times New Roman" w:cs="Times New Roman" w:hint="eastAsia"/>
                <w:b/>
                <w:bCs/>
                <w:kern w:val="0"/>
                <w:sz w:val="20"/>
                <w:szCs w:val="20"/>
              </w:rPr>
              <w:t>310</w:t>
            </w:r>
          </w:p>
        </w:tc>
        <w:tc>
          <w:tcPr>
            <w:tcW w:w="3119"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其他资本性支出</w:t>
            </w: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777D20" w:rsidRDefault="00777D20">
            <w:pPr>
              <w:widowControl/>
              <w:jc w:val="left"/>
              <w:rPr>
                <w:rFonts w:ascii="Times New Roman" w:eastAsia="宋体" w:hAnsi="Times New Roman" w:cs="Times New Roman"/>
                <w:b/>
                <w:bCs/>
                <w:kern w:val="0"/>
                <w:sz w:val="20"/>
                <w:szCs w:val="20"/>
              </w:rPr>
            </w:pPr>
          </w:p>
        </w:tc>
        <w:tc>
          <w:tcPr>
            <w:tcW w:w="3119" w:type="dxa"/>
            <w:tcBorders>
              <w:top w:val="nil"/>
              <w:left w:val="nil"/>
              <w:bottom w:val="single" w:sz="4" w:space="0" w:color="auto"/>
              <w:right w:val="single" w:sz="4" w:space="0" w:color="auto"/>
            </w:tcBorders>
            <w:shd w:val="clear" w:color="auto" w:fill="auto"/>
            <w:vAlign w:val="center"/>
          </w:tcPr>
          <w:p w:rsidR="00777D20" w:rsidRDefault="00777D20">
            <w:pPr>
              <w:widowControl/>
              <w:jc w:val="left"/>
              <w:rPr>
                <w:rFonts w:ascii="Times New Roman" w:eastAsia="宋体" w:hAnsi="Times New Roman" w:cs="Times New Roman"/>
                <w:b/>
                <w:bCs/>
                <w:kern w:val="0"/>
                <w:sz w:val="20"/>
                <w:szCs w:val="20"/>
              </w:rPr>
            </w:pPr>
          </w:p>
        </w:tc>
        <w:tc>
          <w:tcPr>
            <w:tcW w:w="6662"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0"/>
                <w:szCs w:val="20"/>
              </w:rPr>
              <w:t>0.00</w:t>
            </w:r>
          </w:p>
        </w:tc>
      </w:tr>
      <w:tr w:rsidR="00777D20">
        <w:trPr>
          <w:trHeight w:val="525"/>
          <w:jc w:val="center"/>
        </w:trPr>
        <w:tc>
          <w:tcPr>
            <w:tcW w:w="4962" w:type="dxa"/>
            <w:gridSpan w:val="2"/>
            <w:tcBorders>
              <w:top w:val="nil"/>
              <w:left w:val="nil"/>
              <w:bottom w:val="nil"/>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 xml:space="preserve">1. </w:t>
            </w:r>
            <w:r>
              <w:rPr>
                <w:rFonts w:ascii="Times New Roman" w:eastAsia="宋体" w:hAnsi="Times New Roman" w:cs="Times New Roman"/>
                <w:kern w:val="0"/>
                <w:sz w:val="20"/>
                <w:szCs w:val="20"/>
              </w:rPr>
              <w:t>本表反映部门本年度按经济分类一般公共预算财政拨款基本支出明细情况。</w:t>
            </w:r>
            <w:r>
              <w:rPr>
                <w:rFonts w:ascii="Times New Roman" w:eastAsia="宋体" w:hAnsi="Times New Roman" w:cs="Times New Roman"/>
                <w:kern w:val="0"/>
                <w:sz w:val="20"/>
                <w:szCs w:val="20"/>
              </w:rPr>
              <w:br/>
              <w:t xml:space="preserve">    2.“</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c>
          <w:tcPr>
            <w:tcW w:w="6662" w:type="dxa"/>
            <w:tcBorders>
              <w:top w:val="nil"/>
              <w:left w:val="nil"/>
              <w:bottom w:val="nil"/>
              <w:right w:val="nil"/>
            </w:tcBorders>
            <w:shd w:val="clear" w:color="auto" w:fill="auto"/>
            <w:vAlign w:val="center"/>
          </w:tcPr>
          <w:p w:rsidR="00777D20" w:rsidRDefault="00777D20">
            <w:pPr>
              <w:widowControl/>
              <w:jc w:val="right"/>
              <w:textAlignment w:val="center"/>
            </w:pPr>
          </w:p>
        </w:tc>
        <w:tc>
          <w:tcPr>
            <w:tcW w:w="1756" w:type="dxa"/>
            <w:tcBorders>
              <w:top w:val="nil"/>
              <w:left w:val="nil"/>
              <w:bottom w:val="nil"/>
              <w:right w:val="nil"/>
            </w:tcBorders>
            <w:shd w:val="clear" w:color="auto" w:fill="auto"/>
            <w:vAlign w:val="center"/>
          </w:tcPr>
          <w:p w:rsidR="00777D20" w:rsidRDefault="00777D20">
            <w:pPr>
              <w:widowControl/>
              <w:jc w:val="left"/>
            </w:pPr>
          </w:p>
        </w:tc>
      </w:tr>
    </w:tbl>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tbl>
      <w:tblPr>
        <w:tblW w:w="13660" w:type="dxa"/>
        <w:jc w:val="center"/>
        <w:tblLayout w:type="fixed"/>
        <w:tblLook w:val="04A0"/>
      </w:tblPr>
      <w:tblGrid>
        <w:gridCol w:w="1660"/>
        <w:gridCol w:w="2100"/>
        <w:gridCol w:w="1660"/>
        <w:gridCol w:w="1660"/>
        <w:gridCol w:w="1600"/>
        <w:gridCol w:w="1660"/>
        <w:gridCol w:w="1660"/>
        <w:gridCol w:w="1660"/>
      </w:tblGrid>
      <w:tr w:rsidR="00777D20">
        <w:trPr>
          <w:trHeight w:val="960"/>
          <w:jc w:val="center"/>
        </w:trPr>
        <w:tc>
          <w:tcPr>
            <w:tcW w:w="13660" w:type="dxa"/>
            <w:gridSpan w:val="8"/>
            <w:tcBorders>
              <w:top w:val="nil"/>
              <w:left w:val="nil"/>
              <w:bottom w:val="nil"/>
              <w:right w:val="nil"/>
            </w:tcBorders>
            <w:shd w:val="clear" w:color="auto" w:fill="auto"/>
            <w:vAlign w:val="center"/>
          </w:tcPr>
          <w:p w:rsidR="00777D20" w:rsidRDefault="008666CB">
            <w:pPr>
              <w:widowControl/>
              <w:jc w:val="center"/>
              <w:rPr>
                <w:rFonts w:ascii="Times New Roman" w:eastAsia="方正小标宋_GBK" w:hAnsi="Times New Roman" w:cs="Times New Roman"/>
                <w:kern w:val="0"/>
                <w:sz w:val="36"/>
                <w:szCs w:val="36"/>
              </w:rPr>
            </w:pPr>
            <w:bookmarkStart w:id="5" w:name="RANGE!A1:H16"/>
            <w:r>
              <w:rPr>
                <w:rFonts w:ascii="Times New Roman" w:eastAsia="方正小标宋_GBK" w:hAnsi="Times New Roman" w:cs="Times New Roman"/>
                <w:kern w:val="0"/>
                <w:sz w:val="36"/>
                <w:szCs w:val="36"/>
              </w:rPr>
              <w:t>一般公共预算财政拨款</w:t>
            </w:r>
            <w:r>
              <w:rPr>
                <w:rFonts w:ascii="Times New Roman" w:eastAsia="方正小标宋_GBK" w:hAnsi="Times New Roman" w:cs="Times New Roman"/>
                <w:kern w:val="0"/>
                <w:sz w:val="36"/>
                <w:szCs w:val="36"/>
              </w:rPr>
              <w:t>“</w:t>
            </w:r>
            <w:r>
              <w:rPr>
                <w:rFonts w:ascii="Times New Roman" w:eastAsia="方正小标宋_GBK" w:hAnsi="Times New Roman" w:cs="Times New Roman"/>
                <w:kern w:val="0"/>
                <w:sz w:val="36"/>
                <w:szCs w:val="36"/>
              </w:rPr>
              <w:t>三公</w:t>
            </w:r>
            <w:r>
              <w:rPr>
                <w:rFonts w:ascii="Times New Roman" w:eastAsia="方正小标宋_GBK" w:hAnsi="Times New Roman" w:cs="Times New Roman"/>
                <w:kern w:val="0"/>
                <w:sz w:val="36"/>
                <w:szCs w:val="36"/>
              </w:rPr>
              <w:t>”</w:t>
            </w:r>
            <w:r>
              <w:rPr>
                <w:rFonts w:ascii="Times New Roman" w:eastAsia="方正小标宋_GBK" w:hAnsi="Times New Roman" w:cs="Times New Roman"/>
                <w:kern w:val="0"/>
                <w:sz w:val="36"/>
                <w:szCs w:val="36"/>
              </w:rPr>
              <w:t>经费、会议费、培训费支出决算表</w:t>
            </w:r>
            <w:bookmarkEnd w:id="5"/>
          </w:p>
        </w:tc>
      </w:tr>
      <w:tr w:rsidR="00777D20">
        <w:trPr>
          <w:trHeight w:val="319"/>
          <w:jc w:val="center"/>
        </w:trPr>
        <w:tc>
          <w:tcPr>
            <w:tcW w:w="1660" w:type="dxa"/>
            <w:tcBorders>
              <w:top w:val="nil"/>
              <w:left w:val="nil"/>
              <w:bottom w:val="nil"/>
              <w:right w:val="nil"/>
            </w:tcBorders>
            <w:shd w:val="clear" w:color="auto" w:fill="auto"/>
            <w:vAlign w:val="center"/>
          </w:tcPr>
          <w:p w:rsidR="00777D20" w:rsidRDefault="00777D20">
            <w:pPr>
              <w:widowControl/>
              <w:jc w:val="center"/>
              <w:rPr>
                <w:rFonts w:ascii="Times New Roman" w:eastAsia="方正小标宋_GBK" w:hAnsi="Times New Roman" w:cs="Times New Roman"/>
                <w:kern w:val="0"/>
                <w:sz w:val="36"/>
                <w:szCs w:val="36"/>
              </w:rPr>
            </w:pPr>
          </w:p>
        </w:tc>
        <w:tc>
          <w:tcPr>
            <w:tcW w:w="210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09</w:t>
            </w:r>
            <w:r>
              <w:rPr>
                <w:rFonts w:ascii="Times New Roman" w:eastAsia="宋体" w:hAnsi="Times New Roman" w:cs="Times New Roman"/>
                <w:kern w:val="0"/>
                <w:sz w:val="20"/>
                <w:szCs w:val="20"/>
              </w:rPr>
              <w:t>表</w:t>
            </w:r>
          </w:p>
        </w:tc>
      </w:tr>
      <w:tr w:rsidR="00777D20">
        <w:trPr>
          <w:trHeight w:val="319"/>
          <w:jc w:val="center"/>
        </w:trPr>
        <w:tc>
          <w:tcPr>
            <w:tcW w:w="1660" w:type="dxa"/>
            <w:tcBorders>
              <w:top w:val="nil"/>
              <w:left w:val="nil"/>
              <w:bottom w:val="nil"/>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民革淮安市委</w:t>
            </w:r>
          </w:p>
        </w:tc>
        <w:tc>
          <w:tcPr>
            <w:tcW w:w="2100"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777D20">
        <w:trPr>
          <w:trHeight w:val="319"/>
          <w:jc w:val="center"/>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三公</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经费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会议费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培训费</w:t>
            </w:r>
          </w:p>
        </w:tc>
      </w:tr>
      <w:tr w:rsidR="00777D20">
        <w:trPr>
          <w:trHeight w:val="319"/>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三公</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经费</w:t>
            </w:r>
            <w:r>
              <w:rPr>
                <w:rFonts w:ascii="Times New Roman" w:eastAsia="宋体" w:hAnsi="Times New Roman" w:cs="Times New Roman"/>
                <w:kern w:val="0"/>
                <w:sz w:val="20"/>
                <w:szCs w:val="20"/>
              </w:rPr>
              <w:br/>
            </w:r>
            <w:r>
              <w:rPr>
                <w:rFonts w:ascii="Times New Roman" w:eastAsia="宋体" w:hAnsi="Times New Roman" w:cs="Times New Roman"/>
                <w:kern w:val="0"/>
                <w:sz w:val="20"/>
                <w:szCs w:val="20"/>
              </w:rPr>
              <w:t>合计</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因公出国（境）费</w:t>
            </w:r>
          </w:p>
        </w:tc>
        <w:tc>
          <w:tcPr>
            <w:tcW w:w="4920" w:type="dxa"/>
            <w:gridSpan w:val="3"/>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公务用车购置及运行维护费</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公务接待费</w:t>
            </w:r>
          </w:p>
        </w:tc>
        <w:tc>
          <w:tcPr>
            <w:tcW w:w="1660"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r>
      <w:tr w:rsidR="00777D20">
        <w:trPr>
          <w:trHeight w:val="642"/>
          <w:jc w:val="center"/>
        </w:trPr>
        <w:tc>
          <w:tcPr>
            <w:tcW w:w="1660" w:type="dxa"/>
            <w:vMerge/>
            <w:tcBorders>
              <w:top w:val="nil"/>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2100" w:type="dxa"/>
            <w:vMerge/>
            <w:tcBorders>
              <w:top w:val="nil"/>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小计</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公务用车购置费</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公务用车运行维护费</w:t>
            </w:r>
          </w:p>
        </w:tc>
        <w:tc>
          <w:tcPr>
            <w:tcW w:w="1660" w:type="dxa"/>
            <w:vMerge/>
            <w:tcBorders>
              <w:top w:val="nil"/>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r>
      <w:tr w:rsidR="00777D20">
        <w:trPr>
          <w:trHeight w:val="319"/>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0.84</w:t>
            </w:r>
          </w:p>
        </w:tc>
        <w:tc>
          <w:tcPr>
            <w:tcW w:w="210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b/>
                <w:bCs/>
                <w:kern w:val="0"/>
                <w:sz w:val="20"/>
                <w:szCs w:val="20"/>
              </w:rPr>
            </w:pPr>
            <w:r>
              <w:rPr>
                <w:rFonts w:ascii="宋体" w:eastAsia="宋体" w:hAnsi="宋体" w:cs="宋体" w:hint="eastAsia"/>
                <w:color w:val="000000"/>
                <w:kern w:val="0"/>
                <w:sz w:val="22"/>
              </w:rPr>
              <w:t>0.00</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0.84</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1.94</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4.58</w:t>
            </w:r>
          </w:p>
        </w:tc>
      </w:tr>
      <w:tr w:rsidR="00777D20">
        <w:trPr>
          <w:trHeight w:val="319"/>
          <w:jc w:val="center"/>
        </w:trPr>
        <w:tc>
          <w:tcPr>
            <w:tcW w:w="10340" w:type="dxa"/>
            <w:gridSpan w:val="6"/>
            <w:tcBorders>
              <w:top w:val="single" w:sz="4" w:space="0" w:color="auto"/>
              <w:left w:val="nil"/>
              <w:bottom w:val="single" w:sz="4" w:space="0" w:color="auto"/>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相关统计数：</w:t>
            </w: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r>
      <w:tr w:rsidR="00777D20">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统计数</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统计数</w:t>
            </w:r>
          </w:p>
        </w:tc>
        <w:tc>
          <w:tcPr>
            <w:tcW w:w="1660" w:type="dxa"/>
            <w:tcBorders>
              <w:top w:val="nil"/>
              <w:left w:val="nil"/>
              <w:bottom w:val="nil"/>
              <w:right w:val="nil"/>
            </w:tcBorders>
            <w:shd w:val="clear" w:color="auto" w:fill="auto"/>
            <w:vAlign w:val="center"/>
          </w:tcPr>
          <w:p w:rsidR="00777D20" w:rsidRDefault="00777D20">
            <w:pPr>
              <w:widowControl/>
              <w:jc w:val="center"/>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r>
      <w:tr w:rsidR="00777D20">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因公出国（境）团组数</w:t>
            </w:r>
            <w:r>
              <w:rPr>
                <w:rFonts w:ascii="Times New Roman" w:eastAsia="宋体" w:hAnsi="Times New Roman" w:cs="Times New Roman"/>
                <w:kern w:val="0"/>
                <w:sz w:val="20"/>
                <w:szCs w:val="20"/>
              </w:rPr>
              <w:t>(</w:t>
            </w:r>
            <w:proofErr w:type="gramStart"/>
            <w:r>
              <w:rPr>
                <w:rFonts w:ascii="Times New Roman" w:eastAsia="宋体" w:hAnsi="Times New Roman" w:cs="Times New Roman"/>
                <w:kern w:val="0"/>
                <w:sz w:val="20"/>
                <w:szCs w:val="20"/>
              </w:rPr>
              <w:t>个</w:t>
            </w:r>
            <w:proofErr w:type="gramEnd"/>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因公出国（境）人次数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人</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w:t>
            </w: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r>
      <w:tr w:rsidR="00777D20">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公务用车购置数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辆</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公务用车保有量</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辆</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w:t>
            </w: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r>
      <w:tr w:rsidR="00777D20">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国内公务接待批次</w:t>
            </w:r>
            <w:r>
              <w:rPr>
                <w:rFonts w:ascii="Times New Roman" w:eastAsia="宋体" w:hAnsi="Times New Roman" w:cs="Times New Roman"/>
                <w:kern w:val="0"/>
                <w:sz w:val="20"/>
                <w:szCs w:val="20"/>
              </w:rPr>
              <w:t>(</w:t>
            </w:r>
            <w:proofErr w:type="gramStart"/>
            <w:r>
              <w:rPr>
                <w:rFonts w:ascii="Times New Roman" w:eastAsia="宋体" w:hAnsi="Times New Roman" w:cs="Times New Roman"/>
                <w:kern w:val="0"/>
                <w:sz w:val="20"/>
                <w:szCs w:val="20"/>
              </w:rPr>
              <w:t>个</w:t>
            </w:r>
            <w:proofErr w:type="gramEnd"/>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5</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国内公务接待</w:t>
            </w:r>
            <w:proofErr w:type="gramStart"/>
            <w:r>
              <w:rPr>
                <w:rFonts w:ascii="Times New Roman" w:eastAsia="宋体" w:hAnsi="Times New Roman" w:cs="Times New Roman"/>
                <w:kern w:val="0"/>
                <w:sz w:val="20"/>
                <w:szCs w:val="20"/>
              </w:rPr>
              <w:t>人次</w:t>
            </w:r>
            <w:r>
              <w:rPr>
                <w:rFonts w:ascii="Times New Roman" w:eastAsia="宋体" w:hAnsi="Times New Roman" w:cs="Times New Roman"/>
                <w:kern w:val="0"/>
                <w:sz w:val="20"/>
                <w:szCs w:val="20"/>
              </w:rPr>
              <w:t>(</w:t>
            </w:r>
            <w:proofErr w:type="gramEnd"/>
            <w:r>
              <w:rPr>
                <w:rFonts w:ascii="Times New Roman" w:eastAsia="宋体" w:hAnsi="Times New Roman" w:cs="Times New Roman"/>
                <w:kern w:val="0"/>
                <w:sz w:val="20"/>
                <w:szCs w:val="20"/>
              </w:rPr>
              <w:t>人</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65</w:t>
            </w: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r>
      <w:tr w:rsidR="00777D20">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国（境）外公务接待批次</w:t>
            </w:r>
            <w:r>
              <w:rPr>
                <w:rFonts w:ascii="Times New Roman" w:eastAsia="宋体" w:hAnsi="Times New Roman" w:cs="Times New Roman"/>
                <w:kern w:val="0"/>
                <w:sz w:val="20"/>
                <w:szCs w:val="20"/>
              </w:rPr>
              <w:t>(</w:t>
            </w:r>
            <w:proofErr w:type="gramStart"/>
            <w:r>
              <w:rPr>
                <w:rFonts w:ascii="Times New Roman" w:eastAsia="宋体" w:hAnsi="Times New Roman" w:cs="Times New Roman"/>
                <w:kern w:val="0"/>
                <w:sz w:val="20"/>
                <w:szCs w:val="20"/>
              </w:rPr>
              <w:t>个</w:t>
            </w:r>
            <w:proofErr w:type="gramEnd"/>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国（境）外公务接待</w:t>
            </w:r>
            <w:proofErr w:type="gramStart"/>
            <w:r>
              <w:rPr>
                <w:rFonts w:ascii="Times New Roman" w:eastAsia="宋体" w:hAnsi="Times New Roman" w:cs="Times New Roman"/>
                <w:kern w:val="0"/>
                <w:sz w:val="20"/>
                <w:szCs w:val="20"/>
              </w:rPr>
              <w:t>人次</w:t>
            </w:r>
            <w:r>
              <w:rPr>
                <w:rFonts w:ascii="Times New Roman" w:eastAsia="宋体" w:hAnsi="Times New Roman" w:cs="Times New Roman"/>
                <w:kern w:val="0"/>
                <w:sz w:val="20"/>
                <w:szCs w:val="20"/>
              </w:rPr>
              <w:t>(</w:t>
            </w:r>
            <w:proofErr w:type="gramEnd"/>
            <w:r>
              <w:rPr>
                <w:rFonts w:ascii="Times New Roman" w:eastAsia="宋体" w:hAnsi="Times New Roman" w:cs="Times New Roman"/>
                <w:kern w:val="0"/>
                <w:sz w:val="20"/>
                <w:szCs w:val="20"/>
              </w:rPr>
              <w:t>人</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w:t>
            </w: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r>
      <w:tr w:rsidR="00777D20">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召开会议次数</w:t>
            </w:r>
            <w:r>
              <w:rPr>
                <w:rFonts w:ascii="Times New Roman" w:eastAsia="宋体" w:hAnsi="Times New Roman" w:cs="Times New Roman"/>
                <w:kern w:val="0"/>
                <w:sz w:val="20"/>
                <w:szCs w:val="20"/>
              </w:rPr>
              <w:t>(</w:t>
            </w:r>
            <w:proofErr w:type="gramStart"/>
            <w:r>
              <w:rPr>
                <w:rFonts w:ascii="Times New Roman" w:eastAsia="宋体" w:hAnsi="Times New Roman" w:cs="Times New Roman"/>
                <w:kern w:val="0"/>
                <w:sz w:val="20"/>
                <w:szCs w:val="20"/>
              </w:rPr>
              <w:t>个</w:t>
            </w:r>
            <w:proofErr w:type="gramEnd"/>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8</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参加会议</w:t>
            </w:r>
            <w:proofErr w:type="gramStart"/>
            <w:r>
              <w:rPr>
                <w:rFonts w:ascii="Times New Roman" w:eastAsia="宋体" w:hAnsi="Times New Roman" w:cs="Times New Roman"/>
                <w:kern w:val="0"/>
                <w:sz w:val="20"/>
                <w:szCs w:val="20"/>
              </w:rPr>
              <w:t>人次</w:t>
            </w:r>
            <w:r>
              <w:rPr>
                <w:rFonts w:ascii="Times New Roman" w:eastAsia="宋体" w:hAnsi="Times New Roman" w:cs="Times New Roman"/>
                <w:kern w:val="0"/>
                <w:sz w:val="20"/>
                <w:szCs w:val="20"/>
              </w:rPr>
              <w:t>(</w:t>
            </w:r>
            <w:proofErr w:type="gramEnd"/>
            <w:r>
              <w:rPr>
                <w:rFonts w:ascii="Times New Roman" w:eastAsia="宋体" w:hAnsi="Times New Roman" w:cs="Times New Roman"/>
                <w:kern w:val="0"/>
                <w:sz w:val="20"/>
                <w:szCs w:val="20"/>
              </w:rPr>
              <w:t>人</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67</w:t>
            </w: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r>
      <w:tr w:rsidR="00777D20">
        <w:trPr>
          <w:trHeight w:val="240"/>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组织培训次数</w:t>
            </w:r>
            <w:r>
              <w:rPr>
                <w:rFonts w:ascii="Times New Roman" w:eastAsia="宋体" w:hAnsi="Times New Roman" w:cs="Times New Roman"/>
                <w:kern w:val="0"/>
                <w:sz w:val="20"/>
                <w:szCs w:val="20"/>
              </w:rPr>
              <w:t>(</w:t>
            </w:r>
            <w:proofErr w:type="gramStart"/>
            <w:r>
              <w:rPr>
                <w:rFonts w:ascii="Times New Roman" w:eastAsia="宋体" w:hAnsi="Times New Roman" w:cs="Times New Roman"/>
                <w:kern w:val="0"/>
                <w:sz w:val="20"/>
                <w:szCs w:val="20"/>
              </w:rPr>
              <w:t>个</w:t>
            </w:r>
            <w:proofErr w:type="gramEnd"/>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参加培训</w:t>
            </w:r>
            <w:proofErr w:type="gramStart"/>
            <w:r>
              <w:rPr>
                <w:rFonts w:ascii="Times New Roman" w:eastAsia="宋体" w:hAnsi="Times New Roman" w:cs="Times New Roman"/>
                <w:kern w:val="0"/>
                <w:sz w:val="20"/>
                <w:szCs w:val="20"/>
              </w:rPr>
              <w:t>人次</w:t>
            </w:r>
            <w:r>
              <w:rPr>
                <w:rFonts w:ascii="Times New Roman" w:eastAsia="宋体" w:hAnsi="Times New Roman" w:cs="Times New Roman"/>
                <w:kern w:val="0"/>
                <w:sz w:val="20"/>
                <w:szCs w:val="20"/>
              </w:rPr>
              <w:t>(</w:t>
            </w:r>
            <w:proofErr w:type="gramEnd"/>
            <w:r>
              <w:rPr>
                <w:rFonts w:ascii="Times New Roman" w:eastAsia="宋体" w:hAnsi="Times New Roman" w:cs="Times New Roman"/>
                <w:kern w:val="0"/>
                <w:sz w:val="20"/>
                <w:szCs w:val="20"/>
              </w:rPr>
              <w:t>人</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135</w:t>
            </w: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r>
      <w:tr w:rsidR="00777D20">
        <w:trPr>
          <w:trHeight w:val="420"/>
          <w:jc w:val="center"/>
        </w:trPr>
        <w:tc>
          <w:tcPr>
            <w:tcW w:w="10340" w:type="dxa"/>
            <w:gridSpan w:val="6"/>
            <w:tcBorders>
              <w:top w:val="single" w:sz="4" w:space="0" w:color="auto"/>
              <w:left w:val="nil"/>
              <w:bottom w:val="nil"/>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三公</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经费、会议费、培训费详细支出情况见支出情况说明。</w:t>
            </w: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r>
    </w:tbl>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tbl>
      <w:tblPr>
        <w:tblW w:w="12900" w:type="dxa"/>
        <w:jc w:val="center"/>
        <w:tblLayout w:type="fixed"/>
        <w:tblLook w:val="04A0"/>
      </w:tblPr>
      <w:tblGrid>
        <w:gridCol w:w="1180"/>
        <w:gridCol w:w="1600"/>
        <w:gridCol w:w="1780"/>
        <w:gridCol w:w="1780"/>
        <w:gridCol w:w="1540"/>
        <w:gridCol w:w="1600"/>
        <w:gridCol w:w="1520"/>
        <w:gridCol w:w="1900"/>
      </w:tblGrid>
      <w:tr w:rsidR="00777D20">
        <w:trPr>
          <w:trHeight w:val="960"/>
          <w:jc w:val="center"/>
        </w:trPr>
        <w:tc>
          <w:tcPr>
            <w:tcW w:w="12900" w:type="dxa"/>
            <w:gridSpan w:val="8"/>
            <w:tcBorders>
              <w:top w:val="nil"/>
              <w:left w:val="nil"/>
              <w:bottom w:val="nil"/>
              <w:right w:val="nil"/>
            </w:tcBorders>
            <w:shd w:val="clear" w:color="auto" w:fill="auto"/>
            <w:vAlign w:val="center"/>
          </w:tcPr>
          <w:p w:rsidR="00777D20" w:rsidRDefault="008666CB">
            <w:pPr>
              <w:widowControl/>
              <w:jc w:val="center"/>
              <w:rPr>
                <w:rFonts w:ascii="Times New Roman" w:eastAsia="方正小标宋_GBK" w:hAnsi="Times New Roman" w:cs="Times New Roman"/>
                <w:kern w:val="0"/>
                <w:sz w:val="40"/>
                <w:szCs w:val="40"/>
              </w:rPr>
            </w:pPr>
            <w:bookmarkStart w:id="6" w:name="RANGE!A1:H14"/>
            <w:r>
              <w:rPr>
                <w:rFonts w:ascii="Times New Roman" w:eastAsia="方正小标宋_GBK" w:hAnsi="Times New Roman" w:cs="Times New Roman"/>
                <w:kern w:val="0"/>
                <w:sz w:val="40"/>
                <w:szCs w:val="40"/>
              </w:rPr>
              <w:t>政府性基金预算财政拨款收入支出决算表</w:t>
            </w:r>
            <w:bookmarkEnd w:id="6"/>
          </w:p>
        </w:tc>
      </w:tr>
      <w:tr w:rsidR="00777D20">
        <w:trPr>
          <w:trHeight w:val="319"/>
          <w:jc w:val="center"/>
        </w:trPr>
        <w:tc>
          <w:tcPr>
            <w:tcW w:w="1180" w:type="dxa"/>
            <w:tcBorders>
              <w:top w:val="nil"/>
              <w:left w:val="nil"/>
              <w:bottom w:val="nil"/>
              <w:right w:val="nil"/>
            </w:tcBorders>
            <w:shd w:val="clear" w:color="auto" w:fill="auto"/>
            <w:vAlign w:val="center"/>
          </w:tcPr>
          <w:p w:rsidR="00777D20" w:rsidRDefault="00777D20">
            <w:pPr>
              <w:widowControl/>
              <w:jc w:val="center"/>
              <w:rPr>
                <w:rFonts w:ascii="Times New Roman" w:eastAsia="方正小标宋_GBK" w:hAnsi="Times New Roman" w:cs="Times New Roman"/>
                <w:kern w:val="0"/>
                <w:sz w:val="40"/>
                <w:szCs w:val="40"/>
              </w:rPr>
            </w:pPr>
          </w:p>
        </w:tc>
        <w:tc>
          <w:tcPr>
            <w:tcW w:w="1600"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1780"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1780"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1900"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10</w:t>
            </w:r>
            <w:r>
              <w:rPr>
                <w:rFonts w:ascii="Times New Roman" w:eastAsia="宋体" w:hAnsi="Times New Roman" w:cs="Times New Roman"/>
                <w:kern w:val="0"/>
                <w:sz w:val="20"/>
                <w:szCs w:val="20"/>
              </w:rPr>
              <w:t>表</w:t>
            </w:r>
          </w:p>
        </w:tc>
      </w:tr>
      <w:tr w:rsidR="00777D20">
        <w:trPr>
          <w:trHeight w:val="319"/>
          <w:jc w:val="center"/>
        </w:trPr>
        <w:tc>
          <w:tcPr>
            <w:tcW w:w="2780" w:type="dxa"/>
            <w:gridSpan w:val="2"/>
            <w:tcBorders>
              <w:top w:val="nil"/>
              <w:left w:val="nil"/>
              <w:bottom w:val="single" w:sz="4" w:space="0" w:color="auto"/>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民革淮安市委</w:t>
            </w:r>
          </w:p>
        </w:tc>
        <w:tc>
          <w:tcPr>
            <w:tcW w:w="1780"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c>
          <w:tcPr>
            <w:tcW w:w="178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vAlign w:val="center"/>
          </w:tcPr>
          <w:p w:rsidR="00777D20" w:rsidRDefault="00777D20">
            <w:pPr>
              <w:widowControl/>
              <w:jc w:val="left"/>
              <w:rPr>
                <w:rFonts w:ascii="Times New Roman" w:eastAsia="Times New Roman" w:hAnsi="Times New Roman" w:cs="Times New Roman"/>
                <w:kern w:val="0"/>
                <w:sz w:val="20"/>
                <w:szCs w:val="20"/>
              </w:rPr>
            </w:pPr>
          </w:p>
        </w:tc>
        <w:tc>
          <w:tcPr>
            <w:tcW w:w="1900"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777D20">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年初结转和结余</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本年收入</w:t>
            </w:r>
          </w:p>
        </w:tc>
        <w:tc>
          <w:tcPr>
            <w:tcW w:w="4660" w:type="dxa"/>
            <w:gridSpan w:val="3"/>
            <w:tcBorders>
              <w:top w:val="single" w:sz="4" w:space="0" w:color="auto"/>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本年支出</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年末结转和结余</w:t>
            </w:r>
          </w:p>
        </w:tc>
      </w:tr>
      <w:tr w:rsidR="00777D20">
        <w:trPr>
          <w:trHeight w:val="642"/>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功能分类科目编码</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1780" w:type="dxa"/>
            <w:vMerge/>
            <w:tcBorders>
              <w:top w:val="single" w:sz="4" w:space="0" w:color="auto"/>
              <w:left w:val="single" w:sz="4" w:space="0" w:color="auto"/>
              <w:bottom w:val="single" w:sz="4" w:space="0" w:color="000000"/>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1780" w:type="dxa"/>
            <w:vMerge/>
            <w:tcBorders>
              <w:top w:val="single" w:sz="4" w:space="0" w:color="auto"/>
              <w:left w:val="single" w:sz="4" w:space="0" w:color="auto"/>
              <w:bottom w:val="single" w:sz="4" w:space="0" w:color="000000"/>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小计</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基本支出</w:t>
            </w:r>
          </w:p>
        </w:tc>
        <w:tc>
          <w:tcPr>
            <w:tcW w:w="152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项目支出</w:t>
            </w:r>
          </w:p>
        </w:tc>
        <w:tc>
          <w:tcPr>
            <w:tcW w:w="1900"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r>
      <w:tr w:rsidR="00777D20">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栏次</w:t>
            </w:r>
          </w:p>
        </w:tc>
        <w:tc>
          <w:tcPr>
            <w:tcW w:w="178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2</w:t>
            </w:r>
          </w:p>
        </w:tc>
        <w:tc>
          <w:tcPr>
            <w:tcW w:w="152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3</w:t>
            </w:r>
          </w:p>
        </w:tc>
        <w:tc>
          <w:tcPr>
            <w:tcW w:w="190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178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777D20">
        <w:trPr>
          <w:trHeight w:val="540"/>
          <w:jc w:val="center"/>
        </w:trPr>
        <w:tc>
          <w:tcPr>
            <w:tcW w:w="11000" w:type="dxa"/>
            <w:gridSpan w:val="7"/>
            <w:tcBorders>
              <w:top w:val="nil"/>
              <w:left w:val="nil"/>
              <w:bottom w:val="nil"/>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 xml:space="preserve">1. </w:t>
            </w:r>
            <w:r>
              <w:rPr>
                <w:rFonts w:ascii="Times New Roman" w:eastAsia="宋体" w:hAnsi="Times New Roman" w:cs="Times New Roman"/>
                <w:kern w:val="0"/>
                <w:sz w:val="20"/>
                <w:szCs w:val="20"/>
              </w:rPr>
              <w:t>本表反映部门本年度按功能分类政府性基金预算财政拨款收支及结转和结余情况。</w:t>
            </w:r>
            <w:r>
              <w:rPr>
                <w:rFonts w:ascii="Times New Roman" w:eastAsia="宋体" w:hAnsi="Times New Roman" w:cs="Times New Roman"/>
                <w:kern w:val="0"/>
                <w:sz w:val="20"/>
                <w:szCs w:val="20"/>
              </w:rPr>
              <w:br/>
              <w:t>2. “</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c>
          <w:tcPr>
            <w:tcW w:w="1900" w:type="dxa"/>
            <w:tcBorders>
              <w:top w:val="nil"/>
              <w:left w:val="nil"/>
              <w:bottom w:val="nil"/>
              <w:right w:val="nil"/>
            </w:tcBorders>
            <w:shd w:val="clear" w:color="auto" w:fill="auto"/>
            <w:vAlign w:val="center"/>
          </w:tcPr>
          <w:p w:rsidR="00777D20" w:rsidRDefault="00777D20">
            <w:pPr>
              <w:widowControl/>
              <w:jc w:val="left"/>
              <w:rPr>
                <w:rFonts w:ascii="Times New Roman" w:eastAsia="宋体" w:hAnsi="Times New Roman" w:cs="Times New Roman"/>
                <w:kern w:val="0"/>
                <w:sz w:val="20"/>
                <w:szCs w:val="20"/>
              </w:rPr>
            </w:pPr>
          </w:p>
        </w:tc>
      </w:tr>
    </w:tbl>
    <w:p w:rsidR="00777D20" w:rsidRDefault="008666CB">
      <w:pPr>
        <w:autoSpaceDE w:val="0"/>
        <w:autoSpaceDN w:val="0"/>
        <w:snapToGrid w:val="0"/>
        <w:spacing w:line="590" w:lineRule="atLeast"/>
        <w:ind w:firstLineChars="500" w:firstLine="1000"/>
        <w:rPr>
          <w:rFonts w:ascii="Times New Roman" w:eastAsia="方正仿宋_GBK" w:hAnsi="Times New Roman" w:cs="Times New Roman"/>
          <w:kern w:val="0"/>
          <w:sz w:val="32"/>
          <w:szCs w:val="20"/>
        </w:rPr>
      </w:pPr>
      <w:r>
        <w:rPr>
          <w:rFonts w:ascii="Times New Roman" w:eastAsia="宋体" w:hAnsi="Times New Roman" w:cs="Times New Roman" w:hint="eastAsia"/>
          <w:kern w:val="0"/>
          <w:sz w:val="20"/>
          <w:szCs w:val="20"/>
        </w:rPr>
        <w:t>3</w:t>
      </w:r>
      <w:r>
        <w:rPr>
          <w:rFonts w:ascii="Times New Roman" w:eastAsia="方正仿宋_GBK" w:hAnsi="Times New Roman" w:cs="Times New Roman" w:hint="eastAsia"/>
          <w:kern w:val="0"/>
          <w:sz w:val="32"/>
          <w:szCs w:val="20"/>
        </w:rPr>
        <w:t>.</w:t>
      </w:r>
      <w:r>
        <w:rPr>
          <w:rFonts w:ascii="Times New Roman" w:eastAsia="宋体" w:hAnsi="Times New Roman" w:cs="Times New Roman" w:hint="eastAsia"/>
          <w:kern w:val="0"/>
          <w:sz w:val="20"/>
          <w:szCs w:val="20"/>
        </w:rPr>
        <w:t>本表无数据</w:t>
      </w: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tbl>
      <w:tblPr>
        <w:tblW w:w="14174" w:type="dxa"/>
        <w:jc w:val="center"/>
        <w:tblLayout w:type="fixed"/>
        <w:tblLook w:val="04A0"/>
      </w:tblPr>
      <w:tblGrid>
        <w:gridCol w:w="2554"/>
        <w:gridCol w:w="4153"/>
        <w:gridCol w:w="7467"/>
      </w:tblGrid>
      <w:tr w:rsidR="00777D20">
        <w:trPr>
          <w:trHeight w:val="960"/>
          <w:jc w:val="center"/>
        </w:trPr>
        <w:tc>
          <w:tcPr>
            <w:tcW w:w="14174" w:type="dxa"/>
            <w:gridSpan w:val="3"/>
            <w:tcBorders>
              <w:top w:val="nil"/>
              <w:left w:val="nil"/>
              <w:bottom w:val="nil"/>
              <w:right w:val="nil"/>
            </w:tcBorders>
            <w:shd w:val="clear" w:color="auto" w:fill="auto"/>
            <w:vAlign w:val="center"/>
          </w:tcPr>
          <w:p w:rsidR="00777D20" w:rsidRDefault="008666CB">
            <w:pPr>
              <w:widowControl/>
              <w:jc w:val="center"/>
              <w:rPr>
                <w:rFonts w:ascii="Times New Roman" w:eastAsia="方正小标宋_GBK" w:hAnsi="Times New Roman" w:cs="Times New Roman"/>
                <w:kern w:val="0"/>
                <w:sz w:val="36"/>
                <w:szCs w:val="36"/>
              </w:rPr>
            </w:pPr>
            <w:bookmarkStart w:id="7" w:name="RANGE!A1:C16"/>
            <w:r>
              <w:rPr>
                <w:rFonts w:ascii="Times New Roman" w:eastAsia="方正小标宋_GBK" w:hAnsi="Times New Roman" w:cs="Times New Roman" w:hint="eastAsia"/>
                <w:kern w:val="0"/>
                <w:sz w:val="36"/>
                <w:szCs w:val="36"/>
              </w:rPr>
              <w:t>一般</w:t>
            </w:r>
            <w:r>
              <w:rPr>
                <w:rFonts w:ascii="Times New Roman" w:eastAsia="方正小标宋_GBK" w:hAnsi="Times New Roman" w:cs="Times New Roman"/>
                <w:kern w:val="0"/>
                <w:sz w:val="36"/>
                <w:szCs w:val="36"/>
              </w:rPr>
              <w:t>公共预算机关运行经费支出决算表</w:t>
            </w:r>
            <w:bookmarkEnd w:id="7"/>
          </w:p>
        </w:tc>
      </w:tr>
      <w:tr w:rsidR="00777D20">
        <w:trPr>
          <w:trHeight w:val="319"/>
          <w:jc w:val="center"/>
        </w:trPr>
        <w:tc>
          <w:tcPr>
            <w:tcW w:w="2554" w:type="dxa"/>
            <w:tcBorders>
              <w:top w:val="nil"/>
              <w:left w:val="nil"/>
              <w:bottom w:val="nil"/>
              <w:right w:val="nil"/>
            </w:tcBorders>
            <w:shd w:val="clear" w:color="auto" w:fill="auto"/>
            <w:vAlign w:val="center"/>
          </w:tcPr>
          <w:p w:rsidR="00777D20" w:rsidRDefault="00777D20">
            <w:pPr>
              <w:widowControl/>
              <w:jc w:val="center"/>
              <w:rPr>
                <w:rFonts w:ascii="Times New Roman" w:eastAsia="方正小标宋_GBK" w:hAnsi="Times New Roman" w:cs="Times New Roman"/>
                <w:kern w:val="0"/>
                <w:sz w:val="36"/>
                <w:szCs w:val="36"/>
              </w:rPr>
            </w:pPr>
          </w:p>
        </w:tc>
        <w:tc>
          <w:tcPr>
            <w:tcW w:w="4153" w:type="dxa"/>
            <w:tcBorders>
              <w:top w:val="nil"/>
              <w:left w:val="nil"/>
              <w:bottom w:val="nil"/>
              <w:right w:val="nil"/>
            </w:tcBorders>
            <w:shd w:val="clear" w:color="auto" w:fill="auto"/>
            <w:vAlign w:val="center"/>
          </w:tcPr>
          <w:p w:rsidR="00777D20" w:rsidRDefault="00777D20">
            <w:pPr>
              <w:widowControl/>
              <w:jc w:val="center"/>
              <w:rPr>
                <w:rFonts w:ascii="Times New Roman" w:eastAsia="Times New Roman" w:hAnsi="Times New Roman" w:cs="Times New Roman"/>
                <w:kern w:val="0"/>
                <w:sz w:val="20"/>
                <w:szCs w:val="20"/>
              </w:rPr>
            </w:pPr>
          </w:p>
        </w:tc>
        <w:tc>
          <w:tcPr>
            <w:tcW w:w="7467"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11</w:t>
            </w:r>
            <w:r>
              <w:rPr>
                <w:rFonts w:ascii="Times New Roman" w:eastAsia="宋体" w:hAnsi="Times New Roman" w:cs="Times New Roman"/>
                <w:kern w:val="0"/>
                <w:sz w:val="20"/>
                <w:szCs w:val="20"/>
              </w:rPr>
              <w:t>表</w:t>
            </w:r>
          </w:p>
        </w:tc>
      </w:tr>
      <w:tr w:rsidR="00777D20">
        <w:trPr>
          <w:trHeight w:val="319"/>
          <w:jc w:val="center"/>
        </w:trPr>
        <w:tc>
          <w:tcPr>
            <w:tcW w:w="6707" w:type="dxa"/>
            <w:gridSpan w:val="2"/>
            <w:tcBorders>
              <w:top w:val="nil"/>
              <w:left w:val="nil"/>
              <w:bottom w:val="single" w:sz="4" w:space="0" w:color="auto"/>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民革淮安市委</w:t>
            </w:r>
          </w:p>
        </w:tc>
        <w:tc>
          <w:tcPr>
            <w:tcW w:w="7467"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777D20">
        <w:trPr>
          <w:trHeight w:val="319"/>
          <w:jc w:val="center"/>
        </w:trPr>
        <w:tc>
          <w:tcPr>
            <w:tcW w:w="6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74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机关运行经费支出决算</w:t>
            </w:r>
          </w:p>
        </w:tc>
      </w:tr>
      <w:tr w:rsidR="00777D20">
        <w:trPr>
          <w:trHeight w:val="642"/>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科目编码</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7467" w:type="dxa"/>
            <w:vMerge/>
            <w:tcBorders>
              <w:top w:val="single" w:sz="4" w:space="0" w:color="auto"/>
              <w:left w:val="single" w:sz="4" w:space="0" w:color="auto"/>
              <w:bottom w:val="single" w:sz="4" w:space="0" w:color="auto"/>
              <w:right w:val="single" w:sz="4" w:space="0" w:color="auto"/>
            </w:tcBorders>
            <w:vAlign w:val="center"/>
          </w:tcPr>
          <w:p w:rsidR="00777D20" w:rsidRDefault="00777D20">
            <w:pPr>
              <w:widowControl/>
              <w:jc w:val="left"/>
              <w:rPr>
                <w:rFonts w:ascii="Times New Roman" w:eastAsia="宋体" w:hAnsi="Times New Roman" w:cs="Times New Roman"/>
                <w:kern w:val="0"/>
                <w:sz w:val="20"/>
                <w:szCs w:val="20"/>
              </w:rPr>
            </w:pPr>
          </w:p>
        </w:tc>
      </w:tr>
      <w:tr w:rsidR="00777D20">
        <w:trPr>
          <w:trHeight w:val="319"/>
          <w:jc w:val="center"/>
        </w:trPr>
        <w:tc>
          <w:tcPr>
            <w:tcW w:w="6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15.94</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商品和服务支出</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15.94</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30201</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办公费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3.19</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30202</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印刷费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0.69</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30203</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咨询费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30204</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手续费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30205</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水费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30206</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电费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30207</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邮电费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0.03</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30208</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取暖费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30209</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物业管理费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30211</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差旅费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1.26</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30212</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因公出国（境）费用</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30213</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维修（护）费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0.68</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30214</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租赁费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30215</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会议费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30216</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培训费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0.16</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30217</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公务接待费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0.44</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30218</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专用材料费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30224</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被装购置费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30225</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专用燃料费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30226</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劳务费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0.20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30227</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委托业务费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30228</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工会经费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3.28</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30229</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福利费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30231</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公务用车运行维护费</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30239</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其他交通费用</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4.19</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30240</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税金及附加费用</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30299</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其他商品和服务支出</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1.81</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307</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债务利息及费用支出</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310</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资本性支出</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312</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对企业补助</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19"/>
          <w:jc w:val="center"/>
        </w:trPr>
        <w:tc>
          <w:tcPr>
            <w:tcW w:w="2554"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399</w:t>
            </w:r>
          </w:p>
        </w:tc>
        <w:tc>
          <w:tcPr>
            <w:tcW w:w="4153" w:type="dxa"/>
            <w:tcBorders>
              <w:top w:val="nil"/>
              <w:left w:val="nil"/>
              <w:bottom w:val="single" w:sz="4" w:space="0" w:color="auto"/>
              <w:right w:val="single" w:sz="4" w:space="0" w:color="auto"/>
            </w:tcBorders>
            <w:shd w:val="clear" w:color="auto" w:fill="auto"/>
            <w:vAlign w:val="center"/>
          </w:tcPr>
          <w:p w:rsidR="00777D20" w:rsidRDefault="008666CB">
            <w:pPr>
              <w:widowControl/>
              <w:jc w:val="lef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其他支出</w:t>
            </w:r>
          </w:p>
        </w:tc>
        <w:tc>
          <w:tcPr>
            <w:tcW w:w="7467"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1350"/>
          <w:jc w:val="center"/>
        </w:trPr>
        <w:tc>
          <w:tcPr>
            <w:tcW w:w="14174" w:type="dxa"/>
            <w:gridSpan w:val="3"/>
            <w:tcBorders>
              <w:top w:val="nil"/>
              <w:left w:val="nil"/>
              <w:bottom w:val="nil"/>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机关运行经费</w:t>
            </w:r>
            <w:r>
              <w:rPr>
                <w:rFonts w:ascii="Times New Roman" w:eastAsia="宋体" w:hAnsi="Times New Roman" w:cs="Times New Roman"/>
                <w:kern w:val="0"/>
                <w:sz w:val="20"/>
                <w:szCs w:val="20"/>
              </w:rPr>
              <w:t>”</w:t>
            </w:r>
            <w:r>
              <w:rPr>
                <w:rFonts w:ascii="Times New Roman" w:eastAsia="宋体" w:hAnsi="Times New Roman" w:cs="Times New Roman" w:hint="eastAsia"/>
                <w:kern w:val="0"/>
                <w:sz w:val="20"/>
                <w:szCs w:val="20"/>
              </w:rPr>
              <w:t>指行政单位（含参照公务员法管理的事业单位）使用一般公共预算安排的基本支出中的日常公用经费支出</w:t>
            </w:r>
            <w:r>
              <w:rPr>
                <w:rFonts w:ascii="Times New Roman" w:eastAsia="宋体" w:hAnsi="Times New Roman" w:cs="Times New Roman"/>
                <w:kern w:val="0"/>
                <w:sz w:val="20"/>
                <w:szCs w:val="20"/>
              </w:rPr>
              <w:t>，包括办公及印刷费、邮电费、差旅费、会议费、福利费、日常维修费、专用材料及一般设备购置费、办公用房水电费、办公用房取暖费、办公用房物业管理费、公务用车运行维护费及其他费用。</w:t>
            </w:r>
            <w:r>
              <w:rPr>
                <w:rFonts w:ascii="Times New Roman" w:eastAsia="宋体" w:hAnsi="Times New Roman" w:cs="Times New Roman"/>
                <w:kern w:val="0"/>
                <w:sz w:val="20"/>
                <w:szCs w:val="20"/>
              </w:rPr>
              <w:br/>
              <w:t xml:space="preserve">   2.“</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r>
    </w:tbl>
    <w:p w:rsidR="00777D20" w:rsidRDefault="00777D20">
      <w:pPr>
        <w:autoSpaceDE w:val="0"/>
        <w:autoSpaceDN w:val="0"/>
        <w:snapToGrid w:val="0"/>
        <w:spacing w:line="590" w:lineRule="atLeast"/>
        <w:rPr>
          <w:rFonts w:ascii="Times New Roman" w:eastAsia="方正仿宋_GBK" w:hAnsi="Times New Roman" w:cs="Times New Roman"/>
          <w:kern w:val="0"/>
          <w:sz w:val="32"/>
          <w:szCs w:val="20"/>
        </w:rPr>
      </w:pPr>
    </w:p>
    <w:tbl>
      <w:tblPr>
        <w:tblW w:w="10856" w:type="dxa"/>
        <w:jc w:val="center"/>
        <w:tblLayout w:type="fixed"/>
        <w:tblLook w:val="04A0"/>
      </w:tblPr>
      <w:tblGrid>
        <w:gridCol w:w="4111"/>
        <w:gridCol w:w="6745"/>
      </w:tblGrid>
      <w:tr w:rsidR="00777D20">
        <w:trPr>
          <w:trHeight w:val="888"/>
          <w:jc w:val="center"/>
        </w:trPr>
        <w:tc>
          <w:tcPr>
            <w:tcW w:w="10856" w:type="dxa"/>
            <w:gridSpan w:val="2"/>
            <w:tcBorders>
              <w:top w:val="nil"/>
              <w:left w:val="nil"/>
              <w:bottom w:val="nil"/>
              <w:right w:val="nil"/>
            </w:tcBorders>
            <w:shd w:val="clear" w:color="auto" w:fill="auto"/>
            <w:vAlign w:val="center"/>
          </w:tcPr>
          <w:p w:rsidR="00777D20" w:rsidRDefault="008666CB">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政府采购支出表</w:t>
            </w:r>
          </w:p>
        </w:tc>
      </w:tr>
      <w:tr w:rsidR="00777D20">
        <w:trPr>
          <w:trHeight w:val="295"/>
          <w:jc w:val="center"/>
        </w:trPr>
        <w:tc>
          <w:tcPr>
            <w:tcW w:w="4111" w:type="dxa"/>
            <w:tcBorders>
              <w:top w:val="nil"/>
              <w:left w:val="nil"/>
              <w:bottom w:val="nil"/>
              <w:right w:val="nil"/>
            </w:tcBorders>
            <w:shd w:val="clear" w:color="auto" w:fill="auto"/>
            <w:vAlign w:val="center"/>
          </w:tcPr>
          <w:p w:rsidR="00777D20" w:rsidRDefault="00777D20">
            <w:pPr>
              <w:widowControl/>
              <w:jc w:val="center"/>
              <w:rPr>
                <w:rFonts w:ascii="Times New Roman" w:eastAsia="方正小标宋_GBK" w:hAnsi="Times New Roman" w:cs="Times New Roman"/>
                <w:kern w:val="0"/>
                <w:sz w:val="36"/>
                <w:szCs w:val="36"/>
              </w:rPr>
            </w:pPr>
          </w:p>
        </w:tc>
        <w:tc>
          <w:tcPr>
            <w:tcW w:w="6745"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12</w:t>
            </w:r>
            <w:r>
              <w:rPr>
                <w:rFonts w:ascii="Times New Roman" w:eastAsia="宋体" w:hAnsi="Times New Roman" w:cs="Times New Roman"/>
                <w:kern w:val="0"/>
                <w:sz w:val="20"/>
                <w:szCs w:val="20"/>
              </w:rPr>
              <w:t>表</w:t>
            </w:r>
          </w:p>
        </w:tc>
      </w:tr>
      <w:tr w:rsidR="00777D20">
        <w:trPr>
          <w:trHeight w:val="295"/>
          <w:jc w:val="center"/>
        </w:trPr>
        <w:tc>
          <w:tcPr>
            <w:tcW w:w="4111" w:type="dxa"/>
            <w:tcBorders>
              <w:top w:val="nil"/>
              <w:left w:val="nil"/>
              <w:bottom w:val="nil"/>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民革淮安市委</w:t>
            </w:r>
          </w:p>
        </w:tc>
        <w:tc>
          <w:tcPr>
            <w:tcW w:w="6745" w:type="dxa"/>
            <w:tcBorders>
              <w:top w:val="nil"/>
              <w:left w:val="nil"/>
              <w:bottom w:val="nil"/>
              <w:right w:val="nil"/>
            </w:tcBorders>
            <w:shd w:val="clear" w:color="auto" w:fill="auto"/>
            <w:vAlign w:val="center"/>
          </w:tcPr>
          <w:p w:rsidR="00777D20" w:rsidRDefault="008666CB">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单位：万元</w:t>
            </w:r>
          </w:p>
        </w:tc>
      </w:tr>
      <w:tr w:rsidR="00777D20">
        <w:trPr>
          <w:trHeight w:val="333"/>
          <w:jc w:val="cent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采购品目大类</w:t>
            </w:r>
          </w:p>
        </w:tc>
        <w:tc>
          <w:tcPr>
            <w:tcW w:w="6745" w:type="dxa"/>
            <w:tcBorders>
              <w:top w:val="single" w:sz="4" w:space="0" w:color="auto"/>
              <w:left w:val="nil"/>
              <w:bottom w:val="single" w:sz="4" w:space="0" w:color="auto"/>
              <w:right w:val="single" w:sz="4" w:space="0" w:color="000000"/>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金额</w:t>
            </w:r>
          </w:p>
        </w:tc>
      </w:tr>
      <w:tr w:rsidR="00777D20">
        <w:trPr>
          <w:trHeight w:val="333"/>
          <w:jc w:val="center"/>
        </w:trPr>
        <w:tc>
          <w:tcPr>
            <w:tcW w:w="4111"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674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1.26</w:t>
            </w:r>
          </w:p>
        </w:tc>
      </w:tr>
      <w:tr w:rsidR="00777D20">
        <w:trPr>
          <w:trHeight w:val="333"/>
          <w:jc w:val="center"/>
        </w:trPr>
        <w:tc>
          <w:tcPr>
            <w:tcW w:w="4111"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采购货物</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1.26</w:t>
            </w:r>
          </w:p>
        </w:tc>
      </w:tr>
      <w:tr w:rsidR="00777D20">
        <w:trPr>
          <w:trHeight w:val="333"/>
          <w:jc w:val="center"/>
        </w:trPr>
        <w:tc>
          <w:tcPr>
            <w:tcW w:w="4111"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采购工程</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333"/>
          <w:jc w:val="center"/>
        </w:trPr>
        <w:tc>
          <w:tcPr>
            <w:tcW w:w="4111" w:type="dxa"/>
            <w:tcBorders>
              <w:top w:val="nil"/>
              <w:left w:val="single" w:sz="4" w:space="0" w:color="auto"/>
              <w:bottom w:val="single" w:sz="4" w:space="0" w:color="auto"/>
              <w:right w:val="single" w:sz="4" w:space="0" w:color="auto"/>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三、</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采购服务</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vAlign w:val="center"/>
          </w:tcPr>
          <w:p w:rsidR="00777D20" w:rsidRDefault="008666CB">
            <w:pPr>
              <w:widowControl/>
              <w:jc w:val="right"/>
              <w:textAlignment w:val="center"/>
              <w:rPr>
                <w:rFonts w:ascii="Times New Roman" w:eastAsia="宋体" w:hAnsi="Times New Roman" w:cs="Times New Roman"/>
                <w:kern w:val="0"/>
                <w:sz w:val="20"/>
                <w:szCs w:val="20"/>
              </w:rPr>
            </w:pPr>
            <w:r>
              <w:rPr>
                <w:rFonts w:ascii="宋体" w:eastAsia="宋体" w:hAnsi="宋体" w:cs="宋体" w:hint="eastAsia"/>
                <w:color w:val="000000"/>
                <w:kern w:val="0"/>
                <w:sz w:val="22"/>
              </w:rPr>
              <w:t>0.00</w:t>
            </w:r>
          </w:p>
        </w:tc>
      </w:tr>
      <w:tr w:rsidR="00777D20">
        <w:trPr>
          <w:trHeight w:val="610"/>
          <w:jc w:val="center"/>
        </w:trPr>
        <w:tc>
          <w:tcPr>
            <w:tcW w:w="10856" w:type="dxa"/>
            <w:gridSpan w:val="2"/>
            <w:tcBorders>
              <w:top w:val="single" w:sz="4" w:space="0" w:color="auto"/>
              <w:left w:val="nil"/>
              <w:bottom w:val="nil"/>
              <w:right w:val="nil"/>
            </w:tcBorders>
            <w:shd w:val="clear" w:color="auto" w:fill="auto"/>
            <w:vAlign w:val="center"/>
          </w:tcPr>
          <w:p w:rsidR="00777D20" w:rsidRDefault="008666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hint="eastAsia"/>
                <w:kern w:val="0"/>
                <w:sz w:val="20"/>
                <w:szCs w:val="20"/>
              </w:rPr>
              <w:t>政府采购</w:t>
            </w:r>
            <w:r>
              <w:rPr>
                <w:rFonts w:ascii="Times New Roman" w:eastAsia="宋体" w:hAnsi="Times New Roman" w:cs="Times New Roman"/>
                <w:kern w:val="0"/>
                <w:sz w:val="20"/>
                <w:szCs w:val="20"/>
              </w:rPr>
              <w:t>支出信息为</w:t>
            </w:r>
            <w:r>
              <w:rPr>
                <w:rFonts w:ascii="Times New Roman" w:eastAsia="宋体" w:hAnsi="Times New Roman" w:cs="Times New Roman" w:hint="eastAsia"/>
                <w:kern w:val="0"/>
                <w:sz w:val="20"/>
                <w:szCs w:val="20"/>
              </w:rPr>
              <w:t>单位</w:t>
            </w:r>
            <w:r>
              <w:rPr>
                <w:rFonts w:ascii="Times New Roman" w:eastAsia="宋体" w:hAnsi="Times New Roman" w:cs="Times New Roman"/>
                <w:kern w:val="0"/>
                <w:sz w:val="20"/>
                <w:szCs w:val="20"/>
              </w:rPr>
              <w:t>纳入部门预算范围的各项政府采购支出情况。</w:t>
            </w:r>
          </w:p>
          <w:p w:rsidR="00777D20" w:rsidRDefault="00777D20">
            <w:pPr>
              <w:widowControl/>
              <w:jc w:val="left"/>
              <w:rPr>
                <w:rFonts w:ascii="Times New Roman" w:eastAsia="宋体" w:hAnsi="Times New Roman" w:cs="Times New Roman"/>
                <w:kern w:val="0"/>
                <w:sz w:val="20"/>
                <w:szCs w:val="20"/>
              </w:rPr>
            </w:pPr>
          </w:p>
        </w:tc>
      </w:tr>
    </w:tbl>
    <w:p w:rsidR="00777D20" w:rsidRDefault="008666CB">
      <w:pPr>
        <w:tabs>
          <w:tab w:val="left" w:pos="3031"/>
        </w:tabs>
        <w:autoSpaceDE w:val="0"/>
        <w:autoSpaceDN w:val="0"/>
        <w:snapToGrid w:val="0"/>
        <w:spacing w:line="590" w:lineRule="atLeast"/>
        <w:rPr>
          <w:rFonts w:ascii="Times New Roman" w:eastAsia="方正仿宋_GBK" w:hAnsi="Times New Roman" w:cs="Times New Roman"/>
          <w:kern w:val="0"/>
          <w:sz w:val="32"/>
          <w:szCs w:val="20"/>
        </w:rPr>
      </w:pPr>
      <w:r>
        <w:rPr>
          <w:rFonts w:ascii="Times New Roman" w:eastAsia="方正仿宋_GBK" w:hAnsi="Times New Roman" w:cs="Times New Roman"/>
          <w:kern w:val="0"/>
          <w:sz w:val="32"/>
          <w:szCs w:val="20"/>
        </w:rPr>
        <w:tab/>
      </w:r>
    </w:p>
    <w:p w:rsidR="00777D20" w:rsidRDefault="00777D20">
      <w:pPr>
        <w:tabs>
          <w:tab w:val="left" w:pos="3031"/>
        </w:tabs>
        <w:autoSpaceDE w:val="0"/>
        <w:autoSpaceDN w:val="0"/>
        <w:snapToGrid w:val="0"/>
        <w:spacing w:line="590" w:lineRule="atLeast"/>
        <w:rPr>
          <w:rFonts w:ascii="Times New Roman" w:eastAsia="方正仿宋_GBK" w:hAnsi="Times New Roman" w:cs="Times New Roman"/>
          <w:kern w:val="0"/>
          <w:sz w:val="32"/>
          <w:szCs w:val="20"/>
        </w:rPr>
      </w:pPr>
    </w:p>
    <w:p w:rsidR="00777D20" w:rsidRDefault="00777D20">
      <w:pPr>
        <w:tabs>
          <w:tab w:val="left" w:pos="3031"/>
        </w:tabs>
        <w:autoSpaceDE w:val="0"/>
        <w:autoSpaceDN w:val="0"/>
        <w:snapToGrid w:val="0"/>
        <w:spacing w:line="590" w:lineRule="atLeast"/>
        <w:rPr>
          <w:rFonts w:ascii="Times New Roman" w:eastAsia="方正仿宋_GBK" w:hAnsi="Times New Roman" w:cs="Times New Roman"/>
          <w:kern w:val="0"/>
          <w:sz w:val="32"/>
          <w:szCs w:val="20"/>
        </w:rPr>
        <w:sectPr w:rsidR="00777D20">
          <w:pgSz w:w="16838" w:h="11906" w:orient="landscape"/>
          <w:pgMar w:top="1797" w:right="1440" w:bottom="1797" w:left="1440" w:header="851" w:footer="992" w:gutter="0"/>
          <w:cols w:space="425"/>
          <w:docGrid w:type="lines" w:linePitch="312"/>
        </w:sectPr>
      </w:pPr>
    </w:p>
    <w:p w:rsidR="00777D20" w:rsidRDefault="008666CB">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第三部分</w:t>
      </w:r>
      <w:r>
        <w:rPr>
          <w:rFonts w:ascii="Times New Roman" w:eastAsia="方正小标宋_GBK" w:hAnsi="Times New Roman" w:cs="Times New Roman"/>
          <w:kern w:val="0"/>
          <w:sz w:val="36"/>
          <w:szCs w:val="36"/>
        </w:rPr>
        <w:t xml:space="preserve">  2019</w:t>
      </w:r>
      <w:r>
        <w:rPr>
          <w:rFonts w:ascii="Times New Roman" w:eastAsia="方正小标宋_GBK" w:hAnsi="Times New Roman" w:cs="Times New Roman"/>
          <w:kern w:val="0"/>
          <w:sz w:val="36"/>
          <w:szCs w:val="36"/>
        </w:rPr>
        <w:t>年度决算情况说明</w:t>
      </w:r>
    </w:p>
    <w:p w:rsidR="00777D20" w:rsidRDefault="008666CB">
      <w:pPr>
        <w:autoSpaceDE w:val="0"/>
        <w:autoSpaceDN w:val="0"/>
        <w:snapToGrid w:val="0"/>
        <w:spacing w:line="550" w:lineRule="exact"/>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一、收入支出总体情况说明</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民革淮安市委</w:t>
      </w: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年度收入、支出总计</w:t>
      </w:r>
      <w:r>
        <w:rPr>
          <w:rFonts w:ascii="Times New Roman" w:eastAsia="方正仿宋_GBK" w:hAnsi="Times New Roman" w:cs="Times New Roman" w:hint="eastAsia"/>
          <w:kern w:val="0"/>
          <w:sz w:val="32"/>
          <w:szCs w:val="32"/>
        </w:rPr>
        <w:t>204.71</w:t>
      </w:r>
      <w:r>
        <w:rPr>
          <w:rFonts w:ascii="Times New Roman" w:eastAsia="方正仿宋_GBK" w:hAnsi="Times New Roman" w:cs="Times New Roman"/>
          <w:kern w:val="0"/>
          <w:sz w:val="32"/>
          <w:szCs w:val="32"/>
        </w:rPr>
        <w:t>万元，与上年相比收、支总计各增加</w:t>
      </w:r>
      <w:r>
        <w:rPr>
          <w:rFonts w:ascii="Times New Roman" w:eastAsia="方正仿宋_GBK" w:hAnsi="Times New Roman" w:cs="Times New Roman" w:hint="eastAsia"/>
          <w:kern w:val="0"/>
          <w:sz w:val="32"/>
          <w:szCs w:val="32"/>
        </w:rPr>
        <w:t>16.44</w:t>
      </w:r>
      <w:r>
        <w:rPr>
          <w:rFonts w:ascii="Times New Roman" w:eastAsia="方正仿宋_GBK" w:hAnsi="Times New Roman" w:cs="Times New Roman"/>
          <w:kern w:val="0"/>
          <w:sz w:val="32"/>
          <w:szCs w:val="32"/>
        </w:rPr>
        <w:t>万元，增长</w:t>
      </w:r>
      <w:r>
        <w:rPr>
          <w:rFonts w:ascii="Times New Roman" w:eastAsia="方正仿宋_GBK" w:hAnsi="Times New Roman" w:cs="Times New Roman" w:hint="eastAsia"/>
          <w:kern w:val="0"/>
          <w:sz w:val="32"/>
          <w:szCs w:val="32"/>
        </w:rPr>
        <w:t>9</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。其中：</w:t>
      </w:r>
    </w:p>
    <w:p w:rsidR="00777D20" w:rsidRDefault="008666CB">
      <w:pPr>
        <w:autoSpaceDE w:val="0"/>
        <w:autoSpaceDN w:val="0"/>
        <w:snapToGrid w:val="0"/>
        <w:spacing w:line="550" w:lineRule="exact"/>
        <w:ind w:firstLineChars="200" w:firstLine="643"/>
        <w:rPr>
          <w:rFonts w:ascii="Times New Roman" w:eastAsia="方正仿宋_GBK" w:hAnsi="Times New Roman" w:cs="Times New Roman"/>
          <w:b/>
          <w:kern w:val="0"/>
          <w:sz w:val="32"/>
          <w:szCs w:val="32"/>
        </w:rPr>
      </w:pPr>
      <w:r>
        <w:rPr>
          <w:rFonts w:ascii="Times New Roman" w:eastAsia="方正仿宋_GBK" w:hAnsi="Times New Roman" w:cs="Times New Roman"/>
          <w:b/>
          <w:kern w:val="0"/>
          <w:sz w:val="32"/>
          <w:szCs w:val="32"/>
        </w:rPr>
        <w:t>（一）收入总计</w:t>
      </w:r>
      <w:r>
        <w:rPr>
          <w:rFonts w:ascii="Times New Roman" w:eastAsia="方正仿宋_GBK" w:hAnsi="Times New Roman" w:cs="Times New Roman" w:hint="eastAsia"/>
          <w:b/>
          <w:kern w:val="0"/>
          <w:sz w:val="32"/>
          <w:szCs w:val="32"/>
        </w:rPr>
        <w:t>204.71</w:t>
      </w:r>
      <w:bookmarkStart w:id="8" w:name="_GoBack"/>
      <w:bookmarkEnd w:id="8"/>
      <w:r>
        <w:rPr>
          <w:rFonts w:ascii="Times New Roman" w:eastAsia="方正仿宋_GBK" w:hAnsi="Times New Roman" w:cs="Times New Roman"/>
          <w:b/>
          <w:kern w:val="0"/>
          <w:sz w:val="32"/>
          <w:szCs w:val="32"/>
        </w:rPr>
        <w:t>万元。包括：</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．财政拨款收入</w:t>
      </w:r>
      <w:r>
        <w:rPr>
          <w:rFonts w:ascii="Times New Roman" w:eastAsia="方正仿宋_GBK" w:hAnsi="Times New Roman" w:cs="Times New Roman" w:hint="eastAsia"/>
          <w:kern w:val="0"/>
          <w:sz w:val="32"/>
          <w:szCs w:val="32"/>
        </w:rPr>
        <w:t>186.18</w:t>
      </w:r>
      <w:r>
        <w:rPr>
          <w:rFonts w:ascii="Times New Roman" w:eastAsia="方正仿宋_GBK" w:hAnsi="Times New Roman" w:cs="Times New Roman"/>
          <w:kern w:val="0"/>
          <w:sz w:val="32"/>
          <w:szCs w:val="32"/>
        </w:rPr>
        <w:t>万元，为当年从财政取得的一般公共预算拨款和政府性基金预算拨款，与上年相比减少</w:t>
      </w:r>
      <w:r>
        <w:rPr>
          <w:rFonts w:ascii="Times New Roman" w:eastAsia="方正仿宋_GBK" w:hAnsi="Times New Roman" w:cs="Times New Roman" w:hint="eastAsia"/>
          <w:kern w:val="0"/>
          <w:sz w:val="32"/>
          <w:szCs w:val="32"/>
        </w:rPr>
        <w:t>0.76</w:t>
      </w:r>
      <w:r>
        <w:rPr>
          <w:rFonts w:ascii="Times New Roman" w:eastAsia="方正仿宋_GBK" w:hAnsi="Times New Roman" w:cs="Times New Roman"/>
          <w:kern w:val="0"/>
          <w:sz w:val="32"/>
          <w:szCs w:val="32"/>
        </w:rPr>
        <w:t>元，减少</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。主要原因是</w:t>
      </w:r>
      <w:r>
        <w:rPr>
          <w:rFonts w:ascii="Times New Roman" w:eastAsia="方正仿宋_GBK" w:hAnsi="Times New Roman" w:cs="Times New Roman" w:hint="eastAsia"/>
          <w:kern w:val="0"/>
          <w:sz w:val="32"/>
          <w:szCs w:val="32"/>
        </w:rPr>
        <w:t>公用经费减少</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．上级补助收入</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万元。与上年</w:t>
      </w:r>
      <w:r>
        <w:rPr>
          <w:rFonts w:ascii="Times New Roman" w:eastAsia="方正仿宋_GBK" w:hAnsi="Times New Roman" w:cs="Times New Roman" w:hint="eastAsia"/>
          <w:kern w:val="0"/>
          <w:sz w:val="32"/>
          <w:szCs w:val="32"/>
        </w:rPr>
        <w:t>决算数相同</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3</w:t>
      </w:r>
      <w:r>
        <w:rPr>
          <w:rFonts w:ascii="Times New Roman" w:eastAsia="方正仿宋_GBK" w:hAnsi="Times New Roman" w:cs="Times New Roman"/>
          <w:kern w:val="0"/>
          <w:sz w:val="32"/>
          <w:szCs w:val="32"/>
        </w:rPr>
        <w:t>．事业收入</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万元。与上年</w:t>
      </w:r>
      <w:r>
        <w:rPr>
          <w:rFonts w:ascii="Times New Roman" w:eastAsia="方正仿宋_GBK" w:hAnsi="Times New Roman" w:cs="Times New Roman" w:hint="eastAsia"/>
          <w:kern w:val="0"/>
          <w:sz w:val="32"/>
          <w:szCs w:val="32"/>
        </w:rPr>
        <w:t>决算数相同</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4</w:t>
      </w:r>
      <w:r>
        <w:rPr>
          <w:rFonts w:ascii="Times New Roman" w:eastAsia="方正仿宋_GBK" w:hAnsi="Times New Roman" w:cs="Times New Roman"/>
          <w:kern w:val="0"/>
          <w:sz w:val="32"/>
          <w:szCs w:val="32"/>
        </w:rPr>
        <w:t>．经营收入</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万元。与上年</w:t>
      </w:r>
      <w:r>
        <w:rPr>
          <w:rFonts w:ascii="Times New Roman" w:eastAsia="方正仿宋_GBK" w:hAnsi="Times New Roman" w:cs="Times New Roman" w:hint="eastAsia"/>
          <w:kern w:val="0"/>
          <w:sz w:val="32"/>
          <w:szCs w:val="32"/>
        </w:rPr>
        <w:t>决算数相同</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5</w:t>
      </w:r>
      <w:r>
        <w:rPr>
          <w:rFonts w:ascii="Times New Roman" w:eastAsia="方正仿宋_GBK" w:hAnsi="Times New Roman" w:cs="Times New Roman"/>
          <w:kern w:val="0"/>
          <w:sz w:val="32"/>
          <w:szCs w:val="32"/>
        </w:rPr>
        <w:t>．附属单位上缴收入</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万元。与上年</w:t>
      </w:r>
      <w:r>
        <w:rPr>
          <w:rFonts w:ascii="Times New Roman" w:eastAsia="方正仿宋_GBK" w:hAnsi="Times New Roman" w:cs="Times New Roman" w:hint="eastAsia"/>
          <w:kern w:val="0"/>
          <w:sz w:val="32"/>
          <w:szCs w:val="32"/>
        </w:rPr>
        <w:t>决算数相同</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6</w:t>
      </w:r>
      <w:r>
        <w:rPr>
          <w:rFonts w:ascii="Times New Roman" w:eastAsia="方正仿宋_GBK" w:hAnsi="Times New Roman" w:cs="Times New Roman"/>
          <w:kern w:val="0"/>
          <w:sz w:val="32"/>
          <w:szCs w:val="32"/>
        </w:rPr>
        <w:t>．其他收入</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万元。与上年相</w:t>
      </w:r>
      <w:r>
        <w:rPr>
          <w:rFonts w:ascii="Times New Roman" w:eastAsia="方正仿宋_GBK" w:hAnsi="Times New Roman" w:cs="Times New Roman" w:hint="eastAsia"/>
          <w:kern w:val="0"/>
          <w:sz w:val="32"/>
          <w:szCs w:val="32"/>
        </w:rPr>
        <w:t>决算数相同</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7</w:t>
      </w:r>
      <w:r>
        <w:rPr>
          <w:rFonts w:ascii="Times New Roman" w:eastAsia="方正仿宋_GBK" w:hAnsi="Times New Roman" w:cs="Times New Roman"/>
          <w:kern w:val="0"/>
          <w:sz w:val="32"/>
          <w:szCs w:val="32"/>
        </w:rPr>
        <w:t>．用事业基金弥补收支差额</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w:t>
      </w:r>
      <w:r>
        <w:rPr>
          <w:rFonts w:ascii="Times New Roman" w:eastAsia="方正仿宋_GBK" w:hAnsi="Times New Roman" w:cs="Times New Roman" w:hint="eastAsia"/>
          <w:kern w:val="0"/>
          <w:sz w:val="32"/>
          <w:szCs w:val="32"/>
        </w:rPr>
        <w:t>与上年就是说相同</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8</w:t>
      </w:r>
      <w:r>
        <w:rPr>
          <w:rFonts w:ascii="Times New Roman" w:eastAsia="方正仿宋_GBK" w:hAnsi="Times New Roman" w:cs="Times New Roman"/>
          <w:kern w:val="0"/>
          <w:sz w:val="32"/>
          <w:szCs w:val="32"/>
        </w:rPr>
        <w:t>．年初结转和结余</w:t>
      </w:r>
      <w:r>
        <w:rPr>
          <w:rFonts w:ascii="Times New Roman" w:eastAsia="方正仿宋_GBK" w:hAnsi="Times New Roman" w:cs="Times New Roman" w:hint="eastAsia"/>
          <w:kern w:val="0"/>
          <w:sz w:val="32"/>
          <w:szCs w:val="32"/>
        </w:rPr>
        <w:t>18.53</w:t>
      </w:r>
      <w:r>
        <w:rPr>
          <w:rFonts w:ascii="Times New Roman" w:eastAsia="方正仿宋_GBK" w:hAnsi="Times New Roman" w:cs="Times New Roman"/>
          <w:kern w:val="0"/>
          <w:sz w:val="32"/>
          <w:szCs w:val="32"/>
        </w:rPr>
        <w:t>万元，主要为</w:t>
      </w:r>
      <w:r>
        <w:rPr>
          <w:rFonts w:ascii="Times New Roman" w:eastAsia="方正仿宋_GBK" w:hAnsi="Times New Roman" w:cs="Times New Roman" w:hint="eastAsia"/>
          <w:kern w:val="0"/>
          <w:sz w:val="32"/>
          <w:szCs w:val="32"/>
          <w:u w:val="single"/>
        </w:rPr>
        <w:t>本</w:t>
      </w:r>
      <w:r>
        <w:rPr>
          <w:rFonts w:ascii="Times New Roman" w:eastAsia="方正仿宋_GBK" w:hAnsi="Times New Roman" w:cs="Times New Roman"/>
          <w:kern w:val="0"/>
          <w:sz w:val="32"/>
          <w:szCs w:val="32"/>
          <w:u w:val="single"/>
        </w:rPr>
        <w:t>单位</w:t>
      </w:r>
      <w:r>
        <w:rPr>
          <w:rFonts w:ascii="Times New Roman" w:eastAsia="方正仿宋_GBK" w:hAnsi="Times New Roman" w:cs="Times New Roman"/>
          <w:kern w:val="0"/>
          <w:sz w:val="32"/>
          <w:szCs w:val="32"/>
        </w:rPr>
        <w:t>上年结转本年</w:t>
      </w:r>
      <w:r>
        <w:rPr>
          <w:rFonts w:ascii="Times New Roman" w:eastAsia="方正仿宋_GBK" w:hAnsi="Times New Roman" w:cs="Times New Roman" w:hint="eastAsia"/>
          <w:kern w:val="0"/>
          <w:sz w:val="32"/>
          <w:szCs w:val="32"/>
        </w:rPr>
        <w:t>按规定</w:t>
      </w:r>
      <w:r>
        <w:rPr>
          <w:rFonts w:ascii="Times New Roman" w:eastAsia="方正仿宋_GBK" w:hAnsi="Times New Roman" w:cs="Times New Roman"/>
          <w:kern w:val="0"/>
          <w:sz w:val="32"/>
          <w:szCs w:val="32"/>
        </w:rPr>
        <w:t>使用的</w:t>
      </w:r>
      <w:r>
        <w:rPr>
          <w:rFonts w:ascii="Times New Roman" w:eastAsia="方正仿宋_GBK" w:hAnsi="Times New Roman" w:cs="Times New Roman"/>
          <w:kern w:val="0"/>
          <w:sz w:val="32"/>
          <w:szCs w:val="32"/>
          <w:u w:val="single"/>
        </w:rPr>
        <w:t>资金</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3"/>
        <w:rPr>
          <w:rFonts w:ascii="Times New Roman" w:eastAsia="方正仿宋_GBK" w:hAnsi="Times New Roman" w:cs="Times New Roman"/>
          <w:b/>
          <w:kern w:val="0"/>
          <w:sz w:val="32"/>
          <w:szCs w:val="32"/>
        </w:rPr>
      </w:pPr>
      <w:r>
        <w:rPr>
          <w:rFonts w:ascii="Times New Roman" w:eastAsia="方正仿宋_GBK" w:hAnsi="Times New Roman" w:cs="Times New Roman"/>
          <w:b/>
          <w:kern w:val="0"/>
          <w:sz w:val="32"/>
          <w:szCs w:val="32"/>
        </w:rPr>
        <w:t>（二）支出总计</w:t>
      </w:r>
      <w:r>
        <w:rPr>
          <w:rFonts w:ascii="Times New Roman" w:eastAsia="方正仿宋_GBK" w:hAnsi="Times New Roman" w:cs="Times New Roman" w:hint="eastAsia"/>
          <w:b/>
          <w:kern w:val="0"/>
          <w:sz w:val="32"/>
          <w:szCs w:val="32"/>
        </w:rPr>
        <w:t>204.71</w:t>
      </w:r>
      <w:r>
        <w:rPr>
          <w:rFonts w:ascii="Times New Roman" w:eastAsia="方正仿宋_GBK" w:hAnsi="Times New Roman" w:cs="Times New Roman"/>
          <w:b/>
          <w:kern w:val="0"/>
          <w:sz w:val="32"/>
          <w:szCs w:val="32"/>
        </w:rPr>
        <w:t>万元。包括：</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．一般公共服务（类）支出</w:t>
      </w:r>
      <w:r>
        <w:rPr>
          <w:rFonts w:ascii="Times New Roman" w:eastAsia="方正仿宋_GBK" w:hAnsi="Times New Roman" w:cs="Times New Roman" w:hint="eastAsia"/>
          <w:kern w:val="0"/>
          <w:sz w:val="32"/>
          <w:szCs w:val="32"/>
        </w:rPr>
        <w:t>183.26</w:t>
      </w:r>
      <w:r>
        <w:rPr>
          <w:rFonts w:ascii="Times New Roman" w:eastAsia="方正仿宋_GBK" w:hAnsi="Times New Roman" w:cs="Times New Roman"/>
          <w:kern w:val="0"/>
          <w:sz w:val="32"/>
          <w:szCs w:val="32"/>
        </w:rPr>
        <w:t>万元，主要用于保障机关正常运转所需的日常开支、机关人员的工资支出，以及开展党派业务活动、</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参政议政调研、办公设备购置等所需支出。与上年相比增加</w:t>
      </w:r>
      <w:r>
        <w:rPr>
          <w:rFonts w:ascii="Times New Roman" w:eastAsia="方正仿宋_GBK" w:hAnsi="Times New Roman" w:cs="Times New Roman" w:hint="eastAsia"/>
          <w:kern w:val="0"/>
          <w:sz w:val="32"/>
          <w:szCs w:val="32"/>
        </w:rPr>
        <w:t>34.55</w:t>
      </w:r>
      <w:r>
        <w:rPr>
          <w:rFonts w:ascii="Times New Roman" w:eastAsia="方正仿宋_GBK" w:hAnsi="Times New Roman" w:cs="Times New Roman"/>
          <w:kern w:val="0"/>
          <w:sz w:val="32"/>
          <w:szCs w:val="32"/>
        </w:rPr>
        <w:t>万元，增长</w:t>
      </w:r>
      <w:r>
        <w:rPr>
          <w:rFonts w:ascii="Times New Roman" w:eastAsia="方正仿宋_GBK" w:hAnsi="Times New Roman" w:cs="Times New Roman" w:hint="eastAsia"/>
          <w:kern w:val="0"/>
          <w:sz w:val="32"/>
          <w:szCs w:val="32"/>
        </w:rPr>
        <w:t>24</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。主要原因是</w:t>
      </w:r>
      <w:r>
        <w:rPr>
          <w:rFonts w:ascii="Times New Roman" w:eastAsia="方正仿宋_GBK" w:hAnsi="Times New Roman" w:cs="Times New Roman" w:hint="eastAsia"/>
          <w:kern w:val="0"/>
          <w:sz w:val="32"/>
          <w:szCs w:val="32"/>
        </w:rPr>
        <w:t>人员经费增加及按规定使用上年资金</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住房保障</w:t>
      </w:r>
      <w:r>
        <w:rPr>
          <w:rFonts w:ascii="Times New Roman" w:eastAsia="方正仿宋_GBK" w:hAnsi="Times New Roman" w:cs="Times New Roman"/>
          <w:kern w:val="0"/>
          <w:sz w:val="32"/>
          <w:szCs w:val="32"/>
        </w:rPr>
        <w:t>（类）支出</w:t>
      </w:r>
      <w:r>
        <w:rPr>
          <w:rFonts w:ascii="Times New Roman" w:eastAsia="方正仿宋_GBK" w:hAnsi="Times New Roman" w:cs="Times New Roman" w:hint="eastAsia"/>
          <w:kern w:val="0"/>
          <w:sz w:val="32"/>
          <w:szCs w:val="32"/>
        </w:rPr>
        <w:t>9.88</w:t>
      </w:r>
      <w:r>
        <w:rPr>
          <w:rFonts w:ascii="Times New Roman" w:eastAsia="方正仿宋_GBK" w:hAnsi="Times New Roman" w:cs="Times New Roman"/>
          <w:kern w:val="0"/>
          <w:sz w:val="32"/>
          <w:szCs w:val="32"/>
        </w:rPr>
        <w:t>万元，主要用于机关人员的住房公积</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金及提租补贴。与上年相比增加</w:t>
      </w:r>
      <w:r>
        <w:rPr>
          <w:rFonts w:ascii="Times New Roman" w:eastAsia="方正仿宋_GBK" w:hAnsi="Times New Roman" w:cs="Times New Roman" w:hint="eastAsia"/>
          <w:kern w:val="0"/>
          <w:sz w:val="32"/>
          <w:szCs w:val="32"/>
        </w:rPr>
        <w:t>0.04</w:t>
      </w:r>
      <w:r>
        <w:rPr>
          <w:rFonts w:ascii="Times New Roman" w:eastAsia="方正仿宋_GBK" w:hAnsi="Times New Roman" w:cs="Times New Roman"/>
          <w:kern w:val="0"/>
          <w:sz w:val="32"/>
          <w:szCs w:val="32"/>
        </w:rPr>
        <w:t>万元，增长</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。主要原因是</w:t>
      </w:r>
      <w:r>
        <w:rPr>
          <w:rFonts w:ascii="Times New Roman" w:eastAsia="方正仿宋_GBK" w:hAnsi="Times New Roman" w:cs="Times New Roman" w:hint="eastAsia"/>
          <w:kern w:val="0"/>
          <w:sz w:val="32"/>
          <w:szCs w:val="32"/>
        </w:rPr>
        <w:t>按照政策对职工公积金正常调整</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3</w:t>
      </w:r>
      <w:r>
        <w:rPr>
          <w:rFonts w:ascii="Times New Roman" w:eastAsia="方正仿宋_GBK" w:hAnsi="Times New Roman" w:cs="Times New Roman"/>
          <w:kern w:val="0"/>
          <w:sz w:val="32"/>
          <w:szCs w:val="32"/>
        </w:rPr>
        <w:t>．结余分配</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万元，为单位当年结余的分配情况，主要是</w:t>
      </w:r>
      <w:r>
        <w:rPr>
          <w:rFonts w:ascii="Times New Roman" w:eastAsia="方正仿宋_GBK" w:hAnsi="Times New Roman" w:cs="Times New Roman" w:hint="eastAsia"/>
          <w:kern w:val="0"/>
          <w:sz w:val="32"/>
          <w:szCs w:val="32"/>
          <w:u w:val="single"/>
        </w:rPr>
        <w:t>本</w:t>
      </w:r>
      <w:r>
        <w:rPr>
          <w:rFonts w:ascii="Times New Roman" w:eastAsia="方正仿宋_GBK" w:hAnsi="Times New Roman" w:cs="Times New Roman"/>
          <w:kern w:val="0"/>
          <w:sz w:val="32"/>
          <w:szCs w:val="32"/>
          <w:u w:val="single"/>
        </w:rPr>
        <w:t>单位</w:t>
      </w:r>
      <w:r>
        <w:rPr>
          <w:rFonts w:ascii="Times New Roman" w:eastAsia="方正仿宋_GBK" w:hAnsi="Times New Roman" w:cs="Times New Roman"/>
          <w:kern w:val="0"/>
          <w:sz w:val="32"/>
          <w:szCs w:val="32"/>
        </w:rPr>
        <w:t>对非财政补助结余按规定计算缴纳的企业所得税、提取的职工福利基金和转入事业基金等。</w:t>
      </w:r>
      <w:r>
        <w:rPr>
          <w:rFonts w:ascii="Times New Roman" w:eastAsia="方正仿宋_GBK" w:hAnsi="Times New Roman" w:cs="Times New Roman"/>
          <w:kern w:val="0"/>
          <w:sz w:val="32"/>
          <w:szCs w:val="32"/>
        </w:rPr>
        <w:t>与上年</w:t>
      </w:r>
      <w:r>
        <w:rPr>
          <w:rFonts w:ascii="Times New Roman" w:eastAsia="方正仿宋_GBK" w:hAnsi="Times New Roman" w:cs="Times New Roman" w:hint="eastAsia"/>
          <w:kern w:val="0"/>
          <w:sz w:val="32"/>
          <w:szCs w:val="32"/>
        </w:rPr>
        <w:t>决算数相同</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4</w:t>
      </w:r>
      <w:r>
        <w:rPr>
          <w:rFonts w:ascii="Times New Roman" w:eastAsia="方正仿宋_GBK" w:hAnsi="Times New Roman" w:cs="Times New Roman"/>
          <w:kern w:val="0"/>
          <w:sz w:val="32"/>
          <w:szCs w:val="32"/>
        </w:rPr>
        <w:t>．年末结转和结余</w:t>
      </w:r>
      <w:r>
        <w:rPr>
          <w:rFonts w:ascii="Times New Roman" w:eastAsia="方正仿宋_GBK" w:hAnsi="Times New Roman" w:cs="Times New Roman" w:hint="eastAsia"/>
          <w:kern w:val="0"/>
          <w:sz w:val="32"/>
          <w:szCs w:val="32"/>
        </w:rPr>
        <w:t>11.57</w:t>
      </w:r>
      <w:r>
        <w:rPr>
          <w:rFonts w:ascii="Times New Roman" w:eastAsia="方正仿宋_GBK" w:hAnsi="Times New Roman" w:cs="Times New Roman"/>
          <w:kern w:val="0"/>
          <w:sz w:val="32"/>
          <w:szCs w:val="32"/>
        </w:rPr>
        <w:t>万元，为单位结转下年的项目支出结转和结余和经营结余。主要为</w:t>
      </w:r>
      <w:r>
        <w:rPr>
          <w:rFonts w:ascii="Times New Roman" w:eastAsia="方正仿宋_GBK" w:hAnsi="Times New Roman" w:cs="Times New Roman" w:hint="eastAsia"/>
          <w:kern w:val="0"/>
          <w:sz w:val="32"/>
          <w:szCs w:val="32"/>
          <w:u w:val="single"/>
        </w:rPr>
        <w:t>本</w:t>
      </w:r>
      <w:r>
        <w:rPr>
          <w:rFonts w:ascii="Times New Roman" w:eastAsia="方正仿宋_GBK" w:hAnsi="Times New Roman" w:cs="Times New Roman"/>
          <w:kern w:val="0"/>
          <w:sz w:val="32"/>
          <w:szCs w:val="32"/>
          <w:u w:val="single"/>
        </w:rPr>
        <w:t>单位</w:t>
      </w:r>
      <w:r>
        <w:rPr>
          <w:rFonts w:ascii="Times New Roman" w:eastAsia="方正仿宋_GBK" w:hAnsi="Times New Roman" w:cs="Times New Roman"/>
          <w:kern w:val="0"/>
          <w:sz w:val="32"/>
          <w:szCs w:val="32"/>
        </w:rPr>
        <w:t>本年度</w:t>
      </w:r>
      <w:r>
        <w:rPr>
          <w:rFonts w:ascii="Times New Roman" w:eastAsia="方正仿宋_GBK" w:hAnsi="Times New Roman" w:cs="Times New Roman" w:hint="eastAsia"/>
          <w:kern w:val="0"/>
          <w:sz w:val="32"/>
          <w:szCs w:val="32"/>
        </w:rPr>
        <w:t>及</w:t>
      </w:r>
      <w:r>
        <w:rPr>
          <w:rFonts w:ascii="Times New Roman" w:eastAsia="方正仿宋_GBK" w:hAnsi="Times New Roman" w:cs="Times New Roman"/>
          <w:kern w:val="0"/>
          <w:sz w:val="32"/>
          <w:szCs w:val="32"/>
        </w:rPr>
        <w:t>以前年度预算安排</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因客观条件发生</w:t>
      </w:r>
      <w:r>
        <w:rPr>
          <w:rFonts w:ascii="Times New Roman" w:eastAsia="方正仿宋_GBK" w:hAnsi="Times New Roman" w:cs="Times New Roman" w:hint="eastAsia"/>
          <w:kern w:val="0"/>
          <w:sz w:val="32"/>
          <w:szCs w:val="32"/>
          <w:u w:val="single"/>
        </w:rPr>
        <w:t>变化</w:t>
      </w:r>
      <w:r>
        <w:rPr>
          <w:rFonts w:ascii="Times New Roman" w:eastAsia="方正仿宋_GBK" w:hAnsi="Times New Roman" w:cs="Times New Roman"/>
          <w:kern w:val="0"/>
          <w:sz w:val="32"/>
          <w:szCs w:val="32"/>
        </w:rPr>
        <w:t>无法按原计划实施，需要延迟到以后年度按有关规定使用的资金。</w:t>
      </w:r>
    </w:p>
    <w:p w:rsidR="00777D20" w:rsidRDefault="008666CB">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二、收入决算情况说明</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民革淮安市委</w:t>
      </w:r>
      <w:r>
        <w:rPr>
          <w:rFonts w:ascii="Times New Roman" w:eastAsia="方正仿宋_GBK" w:hAnsi="Times New Roman" w:cs="Times New Roman"/>
          <w:kern w:val="0"/>
          <w:sz w:val="32"/>
          <w:szCs w:val="32"/>
        </w:rPr>
        <w:t>本年收入合计</w:t>
      </w:r>
      <w:r>
        <w:rPr>
          <w:rFonts w:ascii="Times New Roman" w:eastAsia="方正仿宋_GBK" w:hAnsi="Times New Roman" w:cs="Times New Roman" w:hint="eastAsia"/>
          <w:kern w:val="0"/>
          <w:sz w:val="32"/>
          <w:szCs w:val="32"/>
        </w:rPr>
        <w:t>186.18</w:t>
      </w:r>
      <w:r>
        <w:rPr>
          <w:rFonts w:ascii="Times New Roman" w:eastAsia="方正仿宋_GBK" w:hAnsi="Times New Roman" w:cs="Times New Roman"/>
          <w:kern w:val="0"/>
          <w:sz w:val="32"/>
          <w:szCs w:val="32"/>
        </w:rPr>
        <w:t>万元，其中：财政拨款收入</w:t>
      </w:r>
      <w:r>
        <w:rPr>
          <w:rFonts w:ascii="Times New Roman" w:eastAsia="方正仿宋_GBK" w:hAnsi="Times New Roman" w:cs="Times New Roman" w:hint="eastAsia"/>
          <w:kern w:val="0"/>
          <w:sz w:val="32"/>
          <w:szCs w:val="32"/>
        </w:rPr>
        <w:t>186.18</w:t>
      </w:r>
      <w:r>
        <w:rPr>
          <w:rFonts w:ascii="Times New Roman" w:eastAsia="方正仿宋_GBK" w:hAnsi="Times New Roman" w:cs="Times New Roman"/>
          <w:kern w:val="0"/>
          <w:sz w:val="32"/>
          <w:szCs w:val="32"/>
        </w:rPr>
        <w:t>万元，占</w:t>
      </w:r>
      <w:r>
        <w:rPr>
          <w:rFonts w:ascii="Times New Roman" w:eastAsia="方正仿宋_GBK" w:hAnsi="Times New Roman" w:cs="Times New Roman" w:hint="eastAsia"/>
          <w:kern w:val="0"/>
          <w:sz w:val="32"/>
          <w:szCs w:val="32"/>
        </w:rPr>
        <w:t>100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；上级补助收入</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万元，占</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；事业收入</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万元，占</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；经营收入</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万元，占</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；附属单位上缴收入</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万元，占</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；其他收入</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万元，占</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jc w:val="left"/>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三、支出决算情况说明</w:t>
      </w:r>
    </w:p>
    <w:p w:rsidR="00777D20" w:rsidRDefault="008666CB">
      <w:pPr>
        <w:autoSpaceDE w:val="0"/>
        <w:autoSpaceDN w:val="0"/>
        <w:snapToGrid w:val="0"/>
        <w:spacing w:line="55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民革淮安市委</w:t>
      </w:r>
      <w:r>
        <w:rPr>
          <w:rFonts w:ascii="Times New Roman" w:eastAsia="方正仿宋_GBK" w:hAnsi="Times New Roman" w:cs="Times New Roman"/>
          <w:kern w:val="0"/>
          <w:sz w:val="32"/>
          <w:szCs w:val="32"/>
        </w:rPr>
        <w:t>本年支出合计</w:t>
      </w:r>
      <w:r>
        <w:rPr>
          <w:rFonts w:ascii="Times New Roman" w:eastAsia="方正仿宋_GBK" w:hAnsi="Times New Roman" w:cs="Times New Roman" w:hint="eastAsia"/>
          <w:kern w:val="0"/>
          <w:sz w:val="32"/>
          <w:szCs w:val="32"/>
        </w:rPr>
        <w:t>193.14</w:t>
      </w:r>
      <w:r>
        <w:rPr>
          <w:rFonts w:ascii="Times New Roman" w:eastAsia="方正仿宋_GBK" w:hAnsi="Times New Roman" w:cs="Times New Roman"/>
          <w:kern w:val="0"/>
          <w:sz w:val="32"/>
          <w:szCs w:val="32"/>
        </w:rPr>
        <w:t>万元，其中：基本支出</w:t>
      </w:r>
      <w:r>
        <w:rPr>
          <w:rFonts w:ascii="Times New Roman" w:eastAsia="方正仿宋_GBK" w:hAnsi="Times New Roman" w:cs="Times New Roman" w:hint="eastAsia"/>
          <w:kern w:val="0"/>
          <w:sz w:val="32"/>
          <w:szCs w:val="32"/>
        </w:rPr>
        <w:t>152.89</w:t>
      </w:r>
      <w:r>
        <w:rPr>
          <w:rFonts w:ascii="Times New Roman" w:eastAsia="方正仿宋_GBK" w:hAnsi="Times New Roman" w:cs="Times New Roman"/>
          <w:kern w:val="0"/>
          <w:sz w:val="32"/>
          <w:szCs w:val="32"/>
        </w:rPr>
        <w:t>万元，占</w:t>
      </w:r>
      <w:r>
        <w:rPr>
          <w:rFonts w:ascii="Times New Roman" w:eastAsia="方正仿宋_GBK" w:hAnsi="Times New Roman" w:cs="Times New Roman" w:hint="eastAsia"/>
          <w:kern w:val="0"/>
          <w:sz w:val="32"/>
          <w:szCs w:val="32"/>
        </w:rPr>
        <w:t>80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；项目支出</w:t>
      </w:r>
      <w:r>
        <w:rPr>
          <w:rFonts w:ascii="Times New Roman" w:eastAsia="方正仿宋_GBK" w:hAnsi="Times New Roman" w:cs="Times New Roman" w:hint="eastAsia"/>
          <w:kern w:val="0"/>
          <w:sz w:val="32"/>
          <w:szCs w:val="32"/>
        </w:rPr>
        <w:t>40.24</w:t>
      </w:r>
      <w:r>
        <w:rPr>
          <w:rFonts w:ascii="Times New Roman" w:eastAsia="方正仿宋_GBK" w:hAnsi="Times New Roman" w:cs="Times New Roman"/>
          <w:kern w:val="0"/>
          <w:sz w:val="32"/>
          <w:szCs w:val="32"/>
        </w:rPr>
        <w:t>万元，占</w:t>
      </w:r>
      <w:r>
        <w:rPr>
          <w:rFonts w:ascii="Times New Roman" w:eastAsia="方正仿宋_GBK" w:hAnsi="Times New Roman" w:cs="Times New Roman" w:hint="eastAsia"/>
          <w:kern w:val="0"/>
          <w:sz w:val="32"/>
          <w:szCs w:val="32"/>
        </w:rPr>
        <w:t>20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；经营支出</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万元，占</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；对附属单位补助支出</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万元，占</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四、财政拨款收入支出决算总体情况说明</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民革淮安市委</w:t>
      </w: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年度财政拨款收、支总决算</w:t>
      </w:r>
      <w:r>
        <w:rPr>
          <w:rFonts w:ascii="Times New Roman" w:eastAsia="方正仿宋_GBK" w:hAnsi="Times New Roman" w:cs="Times New Roman" w:hint="eastAsia"/>
          <w:kern w:val="0"/>
          <w:sz w:val="32"/>
          <w:szCs w:val="32"/>
        </w:rPr>
        <w:t>204.71</w:t>
      </w:r>
      <w:r>
        <w:rPr>
          <w:rFonts w:ascii="Times New Roman" w:eastAsia="方正仿宋_GBK" w:hAnsi="Times New Roman" w:cs="Times New Roman"/>
          <w:kern w:val="0"/>
          <w:sz w:val="32"/>
          <w:szCs w:val="32"/>
        </w:rPr>
        <w:t>万元。与上年相比，财政拨款收、支总计各增加</w:t>
      </w:r>
      <w:r>
        <w:rPr>
          <w:rFonts w:ascii="Times New Roman" w:eastAsia="方正仿宋_GBK" w:hAnsi="Times New Roman" w:cs="Times New Roman" w:hint="eastAsia"/>
          <w:kern w:val="0"/>
          <w:sz w:val="32"/>
          <w:szCs w:val="32"/>
        </w:rPr>
        <w:t>16.44</w:t>
      </w:r>
      <w:r>
        <w:rPr>
          <w:rFonts w:ascii="Times New Roman" w:eastAsia="方正仿宋_GBK" w:hAnsi="Times New Roman" w:cs="Times New Roman"/>
          <w:kern w:val="0"/>
          <w:sz w:val="32"/>
          <w:szCs w:val="32"/>
        </w:rPr>
        <w:t>万元，增长</w:t>
      </w:r>
      <w:r>
        <w:rPr>
          <w:rFonts w:ascii="Times New Roman" w:eastAsia="方正仿宋_GBK" w:hAnsi="Times New Roman" w:cs="Times New Roman" w:hint="eastAsia"/>
          <w:kern w:val="0"/>
          <w:sz w:val="32"/>
          <w:szCs w:val="32"/>
        </w:rPr>
        <w:t>9</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。主要原因是</w:t>
      </w:r>
      <w:r>
        <w:rPr>
          <w:rFonts w:ascii="Times New Roman" w:eastAsia="方正仿宋_GBK" w:hAnsi="Times New Roman" w:cs="Times New Roman" w:hint="eastAsia"/>
          <w:kern w:val="0"/>
          <w:sz w:val="32"/>
          <w:szCs w:val="32"/>
        </w:rPr>
        <w:t>人员经费增加</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五、财政拨款支出决算情况说明</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Pr>
          <w:rFonts w:ascii="Times New Roman" w:eastAsia="方正仿宋_GBK" w:hAnsi="Times New Roman" w:cs="Times New Roman" w:hint="eastAsia"/>
          <w:kern w:val="0"/>
          <w:sz w:val="32"/>
          <w:szCs w:val="32"/>
          <w:u w:val="single"/>
        </w:rPr>
        <w:t>民革淮安市委</w:t>
      </w: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年财政拨款支出</w:t>
      </w:r>
      <w:r>
        <w:rPr>
          <w:rFonts w:ascii="Times New Roman" w:eastAsia="方正仿宋_GBK" w:hAnsi="Times New Roman" w:cs="Times New Roman" w:hint="eastAsia"/>
          <w:kern w:val="0"/>
          <w:sz w:val="32"/>
          <w:szCs w:val="32"/>
        </w:rPr>
        <w:t>193.14</w:t>
      </w:r>
      <w:r>
        <w:rPr>
          <w:rFonts w:ascii="Times New Roman" w:eastAsia="方正仿宋_GBK" w:hAnsi="Times New Roman" w:cs="Times New Roman"/>
          <w:kern w:val="0"/>
          <w:sz w:val="32"/>
          <w:szCs w:val="32"/>
        </w:rPr>
        <w:t>万元，占本年支出合计的</w:t>
      </w:r>
      <w:r>
        <w:rPr>
          <w:rFonts w:ascii="Times New Roman" w:eastAsia="方正仿宋_GBK" w:hAnsi="Times New Roman" w:cs="Times New Roman" w:hint="eastAsia"/>
          <w:kern w:val="0"/>
          <w:sz w:val="32"/>
          <w:szCs w:val="32"/>
        </w:rPr>
        <w:t>100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u w:val="single"/>
        </w:rPr>
        <w:t>民革淮安市委</w:t>
      </w: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年度财政拨款支出年初预算为</w:t>
      </w:r>
      <w:r>
        <w:rPr>
          <w:rFonts w:ascii="Times New Roman" w:eastAsia="方正仿宋_GBK" w:hAnsi="Times New Roman" w:cs="Times New Roman" w:hint="eastAsia"/>
          <w:kern w:val="0"/>
          <w:sz w:val="32"/>
          <w:szCs w:val="32"/>
        </w:rPr>
        <w:t>158.48</w:t>
      </w:r>
      <w:r>
        <w:rPr>
          <w:rFonts w:ascii="Times New Roman" w:eastAsia="方正仿宋_GBK" w:hAnsi="Times New Roman" w:cs="Times New Roman"/>
          <w:kern w:val="0"/>
          <w:sz w:val="32"/>
          <w:szCs w:val="32"/>
        </w:rPr>
        <w:t>万元，支出决算为</w:t>
      </w:r>
      <w:r>
        <w:rPr>
          <w:rFonts w:ascii="Times New Roman" w:eastAsia="方正仿宋_GBK" w:hAnsi="Times New Roman" w:cs="Times New Roman" w:hint="eastAsia"/>
          <w:kern w:val="0"/>
          <w:sz w:val="32"/>
          <w:szCs w:val="32"/>
        </w:rPr>
        <w:t>193.14</w:t>
      </w:r>
      <w:r>
        <w:rPr>
          <w:rFonts w:ascii="Times New Roman" w:eastAsia="方正仿宋_GBK" w:hAnsi="Times New Roman" w:cs="Times New Roman"/>
          <w:kern w:val="0"/>
          <w:sz w:val="32"/>
          <w:szCs w:val="32"/>
        </w:rPr>
        <w:t>万元，完成年初预算的</w:t>
      </w:r>
      <w:r>
        <w:rPr>
          <w:rFonts w:ascii="Times New Roman" w:eastAsia="方正仿宋_GBK" w:hAnsi="Times New Roman" w:cs="Times New Roman" w:hint="eastAsia"/>
          <w:kern w:val="0"/>
          <w:sz w:val="32"/>
          <w:szCs w:val="32"/>
        </w:rPr>
        <w:t>122</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。其中：</w:t>
      </w:r>
    </w:p>
    <w:p w:rsidR="00777D20" w:rsidRDefault="008666CB">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Pr>
          <w:rFonts w:ascii="Times New Roman" w:eastAsia="方正楷体_GBK" w:hAnsi="Times New Roman" w:cs="Times New Roman"/>
          <w:kern w:val="0"/>
          <w:sz w:val="32"/>
          <w:szCs w:val="32"/>
        </w:rPr>
        <w:t>（一）一般公共服务（类）</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hint="eastAsia"/>
          <w:kern w:val="0"/>
          <w:sz w:val="32"/>
          <w:szCs w:val="32"/>
        </w:rPr>
        <w:t>．民主党派及工商联事务</w:t>
      </w:r>
      <w:r>
        <w:rPr>
          <w:rFonts w:ascii="Times New Roman" w:eastAsia="方正仿宋_GBK" w:hAnsi="Times New Roman" w:cs="Times New Roman"/>
          <w:kern w:val="0"/>
          <w:sz w:val="32"/>
          <w:szCs w:val="32"/>
        </w:rPr>
        <w:t>（款）行政运行（项）。年初预算为</w:t>
      </w:r>
      <w:r>
        <w:rPr>
          <w:rFonts w:ascii="Times New Roman" w:eastAsia="方正仿宋_GBK" w:hAnsi="Times New Roman" w:cs="Times New Roman" w:hint="eastAsia"/>
          <w:kern w:val="0"/>
          <w:sz w:val="32"/>
          <w:szCs w:val="32"/>
        </w:rPr>
        <w:t>101.60</w:t>
      </w:r>
      <w:r>
        <w:rPr>
          <w:rFonts w:ascii="Times New Roman" w:eastAsia="方正仿宋_GBK" w:hAnsi="Times New Roman" w:cs="Times New Roman"/>
          <w:kern w:val="0"/>
          <w:sz w:val="32"/>
          <w:szCs w:val="32"/>
        </w:rPr>
        <w:t>万元，支出决算为</w:t>
      </w:r>
      <w:r>
        <w:rPr>
          <w:rFonts w:ascii="Times New Roman" w:eastAsia="方正仿宋_GBK" w:hAnsi="Times New Roman" w:cs="Times New Roman" w:hint="eastAsia"/>
          <w:kern w:val="0"/>
          <w:sz w:val="32"/>
          <w:szCs w:val="32"/>
        </w:rPr>
        <w:t>143.01</w:t>
      </w:r>
      <w:r>
        <w:rPr>
          <w:rFonts w:ascii="Times New Roman" w:eastAsia="方正仿宋_GBK" w:hAnsi="Times New Roman" w:cs="Times New Roman"/>
          <w:kern w:val="0"/>
          <w:sz w:val="32"/>
          <w:szCs w:val="32"/>
        </w:rPr>
        <w:t>万元，完成年初预算的</w:t>
      </w:r>
      <w:r>
        <w:rPr>
          <w:rFonts w:ascii="Times New Roman" w:eastAsia="方正仿宋_GBK" w:hAnsi="Times New Roman" w:cs="Times New Roman" w:hint="eastAsia"/>
          <w:kern w:val="0"/>
          <w:sz w:val="32"/>
          <w:szCs w:val="32"/>
        </w:rPr>
        <w:t>141</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。决算数大于预算数的主要原因</w:t>
      </w:r>
      <w:r>
        <w:rPr>
          <w:rFonts w:ascii="Times New Roman" w:eastAsia="方正仿宋_GBK" w:hAnsi="Times New Roman" w:cs="Times New Roman" w:hint="eastAsia"/>
          <w:kern w:val="0"/>
          <w:sz w:val="32"/>
          <w:szCs w:val="32"/>
        </w:rPr>
        <w:t>人员经费支出增加及按规定使用上年资金</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w:t>
      </w:r>
      <w:r>
        <w:rPr>
          <w:rFonts w:ascii="Times New Roman" w:eastAsia="方正仿宋_GBK" w:hAnsi="Times New Roman" w:cs="Times New Roman" w:hint="eastAsia"/>
          <w:kern w:val="0"/>
          <w:sz w:val="32"/>
          <w:szCs w:val="32"/>
        </w:rPr>
        <w:t>．民主党派及工商联事务</w:t>
      </w:r>
      <w:r>
        <w:rPr>
          <w:rFonts w:ascii="Times New Roman" w:eastAsia="方正仿宋_GBK" w:hAnsi="Times New Roman" w:cs="Times New Roman"/>
          <w:kern w:val="0"/>
          <w:sz w:val="32"/>
          <w:szCs w:val="32"/>
        </w:rPr>
        <w:t>（款）</w:t>
      </w:r>
      <w:r>
        <w:rPr>
          <w:rFonts w:ascii="Times New Roman" w:eastAsia="方正仿宋_GBK" w:hAnsi="Times New Roman" w:cs="Times New Roman" w:hint="eastAsia"/>
          <w:kern w:val="0"/>
          <w:sz w:val="32"/>
          <w:szCs w:val="32"/>
        </w:rPr>
        <w:t>一般行政管理事务</w:t>
      </w:r>
      <w:r>
        <w:rPr>
          <w:rFonts w:ascii="Times New Roman" w:eastAsia="方正仿宋_GBK" w:hAnsi="Times New Roman" w:cs="Times New Roman"/>
          <w:kern w:val="0"/>
          <w:sz w:val="32"/>
          <w:szCs w:val="32"/>
        </w:rPr>
        <w:t>（项）。年初预算为</w:t>
      </w:r>
      <w:r>
        <w:rPr>
          <w:rFonts w:ascii="Times New Roman" w:eastAsia="方正仿宋_GBK" w:hAnsi="Times New Roman" w:cs="Times New Roman" w:hint="eastAsia"/>
          <w:kern w:val="0"/>
          <w:sz w:val="32"/>
          <w:szCs w:val="32"/>
        </w:rPr>
        <w:t>47</w:t>
      </w:r>
      <w:r>
        <w:rPr>
          <w:rFonts w:ascii="Times New Roman" w:eastAsia="方正仿宋_GBK" w:hAnsi="Times New Roman" w:cs="Times New Roman"/>
          <w:kern w:val="0"/>
          <w:sz w:val="32"/>
          <w:szCs w:val="32"/>
        </w:rPr>
        <w:t>万元，支出决算为</w:t>
      </w:r>
      <w:r>
        <w:rPr>
          <w:rFonts w:ascii="Times New Roman" w:eastAsia="方正仿宋_GBK" w:hAnsi="Times New Roman" w:cs="Times New Roman" w:hint="eastAsia"/>
          <w:kern w:val="0"/>
          <w:sz w:val="32"/>
          <w:szCs w:val="32"/>
        </w:rPr>
        <w:t>40.24</w:t>
      </w:r>
      <w:r>
        <w:rPr>
          <w:rFonts w:ascii="Times New Roman" w:eastAsia="方正仿宋_GBK" w:hAnsi="Times New Roman" w:cs="Times New Roman"/>
          <w:kern w:val="0"/>
          <w:sz w:val="32"/>
          <w:szCs w:val="32"/>
        </w:rPr>
        <w:t>万元，完成年初预算的</w:t>
      </w:r>
      <w:r>
        <w:rPr>
          <w:rFonts w:ascii="Times New Roman" w:eastAsia="方正仿宋_GBK" w:hAnsi="Times New Roman" w:cs="Times New Roman" w:hint="eastAsia"/>
          <w:kern w:val="0"/>
          <w:sz w:val="32"/>
          <w:szCs w:val="32"/>
        </w:rPr>
        <w:t>86</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。决算数小于预算数的主要原因</w:t>
      </w:r>
      <w:r>
        <w:rPr>
          <w:rFonts w:ascii="Times New Roman" w:eastAsia="方正仿宋_GBK" w:hAnsi="Times New Roman" w:cs="Times New Roman" w:hint="eastAsia"/>
          <w:kern w:val="0"/>
          <w:sz w:val="32"/>
          <w:szCs w:val="32"/>
        </w:rPr>
        <w:t>项目经费未支付</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Pr>
          <w:rFonts w:ascii="Times New Roman" w:eastAsia="方正楷体_GBK" w:hAnsi="Times New Roman" w:cs="Times New Roman"/>
          <w:kern w:val="0"/>
          <w:sz w:val="32"/>
          <w:szCs w:val="32"/>
        </w:rPr>
        <w:t>（二）</w:t>
      </w:r>
      <w:r>
        <w:rPr>
          <w:rFonts w:ascii="Times New Roman" w:eastAsia="方正楷体_GBK" w:hAnsi="Times New Roman" w:cs="Times New Roman" w:hint="eastAsia"/>
          <w:kern w:val="0"/>
          <w:sz w:val="32"/>
          <w:szCs w:val="32"/>
        </w:rPr>
        <w:t>住房保障</w:t>
      </w:r>
      <w:r>
        <w:rPr>
          <w:rFonts w:ascii="Times New Roman" w:eastAsia="方正楷体_GBK" w:hAnsi="Times New Roman" w:cs="Times New Roman"/>
          <w:kern w:val="0"/>
          <w:sz w:val="32"/>
          <w:szCs w:val="32"/>
        </w:rPr>
        <w:t>（类）</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hint="eastAsia"/>
          <w:kern w:val="0"/>
          <w:sz w:val="32"/>
          <w:szCs w:val="32"/>
        </w:rPr>
        <w:t>．住房改革</w:t>
      </w:r>
      <w:r>
        <w:rPr>
          <w:rFonts w:ascii="Times New Roman" w:eastAsia="方正仿宋_GBK" w:hAnsi="Times New Roman" w:cs="Times New Roman"/>
          <w:kern w:val="0"/>
          <w:sz w:val="32"/>
          <w:szCs w:val="32"/>
        </w:rPr>
        <w:t>（款）</w:t>
      </w:r>
      <w:r>
        <w:rPr>
          <w:rFonts w:ascii="Times New Roman" w:eastAsia="方正仿宋_GBK" w:hAnsi="Times New Roman" w:cs="Times New Roman" w:hint="eastAsia"/>
          <w:kern w:val="0"/>
          <w:sz w:val="32"/>
          <w:szCs w:val="32"/>
        </w:rPr>
        <w:t>住房公积金</w:t>
      </w:r>
      <w:r>
        <w:rPr>
          <w:rFonts w:ascii="Times New Roman" w:eastAsia="方正仿宋_GBK" w:hAnsi="Times New Roman" w:cs="Times New Roman"/>
          <w:kern w:val="0"/>
          <w:sz w:val="32"/>
          <w:szCs w:val="32"/>
        </w:rPr>
        <w:t>（项）。年初预算为</w:t>
      </w:r>
      <w:r>
        <w:rPr>
          <w:rFonts w:ascii="Times New Roman" w:eastAsia="方正仿宋_GBK" w:hAnsi="Times New Roman" w:cs="Times New Roman" w:hint="eastAsia"/>
          <w:kern w:val="0"/>
          <w:sz w:val="32"/>
          <w:szCs w:val="32"/>
        </w:rPr>
        <w:t>9.88</w:t>
      </w:r>
      <w:r>
        <w:rPr>
          <w:rFonts w:ascii="Times New Roman" w:eastAsia="方正仿宋_GBK" w:hAnsi="Times New Roman" w:cs="Times New Roman"/>
          <w:kern w:val="0"/>
          <w:sz w:val="32"/>
          <w:szCs w:val="32"/>
        </w:rPr>
        <w:t>万元，支出决算为</w:t>
      </w:r>
      <w:r>
        <w:rPr>
          <w:rFonts w:ascii="Times New Roman" w:eastAsia="方正仿宋_GBK" w:hAnsi="Times New Roman" w:cs="Times New Roman" w:hint="eastAsia"/>
          <w:kern w:val="0"/>
          <w:sz w:val="32"/>
          <w:szCs w:val="32"/>
        </w:rPr>
        <w:t>9.88</w:t>
      </w:r>
      <w:r>
        <w:rPr>
          <w:rFonts w:ascii="Times New Roman" w:eastAsia="方正仿宋_GBK" w:hAnsi="Times New Roman" w:cs="Times New Roman"/>
          <w:kern w:val="0"/>
          <w:sz w:val="32"/>
          <w:szCs w:val="32"/>
        </w:rPr>
        <w:t>万元，完成年初预算的</w:t>
      </w:r>
      <w:r>
        <w:rPr>
          <w:rFonts w:ascii="Times New Roman" w:eastAsia="方正仿宋_GBK" w:hAnsi="Times New Roman" w:cs="Times New Roman" w:hint="eastAsia"/>
          <w:kern w:val="0"/>
          <w:sz w:val="32"/>
          <w:szCs w:val="32"/>
        </w:rPr>
        <w:t>100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。决算数</w:t>
      </w:r>
      <w:r>
        <w:rPr>
          <w:rFonts w:ascii="Times New Roman" w:eastAsia="方正仿宋_GBK" w:hAnsi="Times New Roman" w:cs="Times New Roman" w:hint="eastAsia"/>
          <w:kern w:val="0"/>
          <w:sz w:val="32"/>
          <w:szCs w:val="32"/>
        </w:rPr>
        <w:t>与</w:t>
      </w:r>
      <w:r>
        <w:rPr>
          <w:rFonts w:ascii="Times New Roman" w:eastAsia="方正仿宋_GBK" w:hAnsi="Times New Roman" w:cs="Times New Roman"/>
          <w:kern w:val="0"/>
          <w:sz w:val="32"/>
          <w:szCs w:val="32"/>
        </w:rPr>
        <w:t>预算数</w:t>
      </w:r>
      <w:r>
        <w:rPr>
          <w:rFonts w:ascii="Times New Roman" w:eastAsia="方正仿宋_GBK" w:hAnsi="Times New Roman" w:cs="Times New Roman" w:hint="eastAsia"/>
          <w:kern w:val="0"/>
          <w:sz w:val="32"/>
          <w:szCs w:val="32"/>
        </w:rPr>
        <w:t>一致</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六、财政拨款基本支出决算情况说明</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民革淮安市委</w:t>
      </w: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年度财政拨款基本支出</w:t>
      </w:r>
      <w:r>
        <w:rPr>
          <w:rFonts w:ascii="Times New Roman" w:eastAsia="方正仿宋_GBK" w:hAnsi="Times New Roman" w:cs="Times New Roman" w:hint="eastAsia"/>
          <w:kern w:val="0"/>
          <w:sz w:val="32"/>
          <w:szCs w:val="32"/>
        </w:rPr>
        <w:t>152.89</w:t>
      </w:r>
      <w:r>
        <w:rPr>
          <w:rFonts w:ascii="Times New Roman" w:eastAsia="方正仿宋_GBK" w:hAnsi="Times New Roman" w:cs="Times New Roman"/>
          <w:kern w:val="0"/>
          <w:sz w:val="32"/>
          <w:szCs w:val="32"/>
        </w:rPr>
        <w:t>万元，其中：</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kern w:val="0"/>
          <w:sz w:val="32"/>
          <w:szCs w:val="32"/>
        </w:rPr>
        <w:t>（一）人员经费</w:t>
      </w:r>
      <w:r>
        <w:rPr>
          <w:rFonts w:ascii="Times New Roman" w:eastAsia="方正楷体_GBK" w:hAnsi="Times New Roman" w:cs="Times New Roman" w:hint="eastAsia"/>
          <w:kern w:val="0"/>
          <w:sz w:val="32"/>
          <w:szCs w:val="32"/>
        </w:rPr>
        <w:t>136.95</w:t>
      </w:r>
      <w:r>
        <w:rPr>
          <w:rFonts w:ascii="Times New Roman" w:eastAsia="方正楷体_GBK" w:hAnsi="Times New Roman" w:cs="Times New Roman"/>
          <w:kern w:val="0"/>
          <w:sz w:val="32"/>
          <w:szCs w:val="32"/>
        </w:rPr>
        <w:t>万元。</w:t>
      </w:r>
      <w:r>
        <w:rPr>
          <w:rFonts w:ascii="Times New Roman" w:eastAsia="方正仿宋_GBK" w:hAnsi="Times New Roman" w:cs="Times New Roman"/>
          <w:kern w:val="0"/>
          <w:sz w:val="32"/>
          <w:szCs w:val="32"/>
        </w:rPr>
        <w:t>主要包括：基本工资、津贴补贴、奖金、社会保障缴费、伙食补助费、绩效工资、其他工资福利支出、离休费、退休费、抚恤金、生活补助、医疗费、奖励金、住房公积金、提租补贴、其他对个人和家庭的补助支出。</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kern w:val="0"/>
          <w:sz w:val="32"/>
          <w:szCs w:val="32"/>
        </w:rPr>
        <w:t>（二）公用经费</w:t>
      </w:r>
      <w:r>
        <w:rPr>
          <w:rFonts w:ascii="Times New Roman" w:eastAsia="方正楷体_GBK" w:hAnsi="Times New Roman" w:cs="Times New Roman" w:hint="eastAsia"/>
          <w:kern w:val="0"/>
          <w:sz w:val="32"/>
          <w:szCs w:val="32"/>
        </w:rPr>
        <w:t>15.94</w:t>
      </w:r>
      <w:r>
        <w:rPr>
          <w:rFonts w:ascii="Times New Roman" w:eastAsia="方正楷体_GBK" w:hAnsi="Times New Roman" w:cs="Times New Roman"/>
          <w:kern w:val="0"/>
          <w:sz w:val="32"/>
          <w:szCs w:val="32"/>
        </w:rPr>
        <w:t>万元。</w:t>
      </w:r>
      <w:r>
        <w:rPr>
          <w:rFonts w:ascii="Times New Roman" w:eastAsia="方正仿宋_GBK" w:hAnsi="Times New Roman" w:cs="Times New Roman"/>
          <w:kern w:val="0"/>
          <w:sz w:val="32"/>
          <w:szCs w:val="32"/>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w:t>
      </w:r>
      <w:r>
        <w:rPr>
          <w:rFonts w:ascii="Times New Roman" w:eastAsia="方正仿宋_GBK" w:hAnsi="Times New Roman" w:cs="Times New Roman"/>
          <w:kern w:val="0"/>
          <w:sz w:val="32"/>
          <w:szCs w:val="32"/>
        </w:rPr>
        <w:t>、专用设备购置、信息网络及软件购置更新、其他资本性支出。</w:t>
      </w:r>
    </w:p>
    <w:p w:rsidR="00777D20" w:rsidRDefault="008666CB">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七、一般公共预算财政拨款支出决算情况说明</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Pr>
          <w:rFonts w:ascii="Times New Roman" w:eastAsia="方正仿宋_GBK" w:hAnsi="Times New Roman" w:cs="Times New Roman" w:hint="eastAsia"/>
          <w:kern w:val="0"/>
          <w:sz w:val="32"/>
          <w:szCs w:val="32"/>
          <w:u w:val="single"/>
        </w:rPr>
        <w:t>民革淮安市委</w:t>
      </w: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年一般公共预算财政拨款支出</w:t>
      </w:r>
      <w:r>
        <w:rPr>
          <w:rFonts w:ascii="Times New Roman" w:eastAsia="方正仿宋_GBK" w:hAnsi="Times New Roman" w:cs="Times New Roman" w:hint="eastAsia"/>
          <w:kern w:val="0"/>
          <w:sz w:val="32"/>
          <w:szCs w:val="32"/>
        </w:rPr>
        <w:t>193.14</w:t>
      </w:r>
      <w:r>
        <w:rPr>
          <w:rFonts w:ascii="Times New Roman" w:eastAsia="方正仿宋_GBK" w:hAnsi="Times New Roman" w:cs="Times New Roman"/>
          <w:kern w:val="0"/>
          <w:sz w:val="32"/>
          <w:szCs w:val="32"/>
        </w:rPr>
        <w:t>万元，与上年相比增加</w:t>
      </w:r>
      <w:r>
        <w:rPr>
          <w:rFonts w:ascii="Times New Roman" w:eastAsia="方正仿宋_GBK" w:hAnsi="Times New Roman" w:cs="Times New Roman" w:hint="eastAsia"/>
          <w:kern w:val="0"/>
          <w:sz w:val="32"/>
          <w:szCs w:val="32"/>
        </w:rPr>
        <w:t>34.59</w:t>
      </w:r>
      <w:r>
        <w:rPr>
          <w:rFonts w:ascii="Times New Roman" w:eastAsia="方正仿宋_GBK" w:hAnsi="Times New Roman" w:cs="Times New Roman"/>
          <w:kern w:val="0"/>
          <w:sz w:val="32"/>
          <w:szCs w:val="32"/>
        </w:rPr>
        <w:t>万元，增长</w:t>
      </w:r>
      <w:r>
        <w:rPr>
          <w:rFonts w:ascii="Times New Roman" w:eastAsia="方正仿宋_GBK" w:hAnsi="Times New Roman" w:cs="Times New Roman" w:hint="eastAsia"/>
          <w:kern w:val="0"/>
          <w:sz w:val="32"/>
          <w:szCs w:val="32"/>
        </w:rPr>
        <w:t>22</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。主要原因是</w:t>
      </w:r>
      <w:r>
        <w:rPr>
          <w:rFonts w:ascii="Times New Roman" w:eastAsia="方正仿宋_GBK" w:hAnsi="Times New Roman" w:cs="Times New Roman" w:hint="eastAsia"/>
          <w:kern w:val="0"/>
          <w:sz w:val="32"/>
          <w:szCs w:val="32"/>
        </w:rPr>
        <w:t>人员经费支出增加</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八、一般公共预算财政拨款基本支出决算情况说明</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民革淮安市委</w:t>
      </w: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年度一般公共预算财政拨款基本支出</w:t>
      </w:r>
      <w:r>
        <w:rPr>
          <w:rFonts w:ascii="Times New Roman" w:eastAsia="方正仿宋_GBK" w:hAnsi="Times New Roman" w:cs="Times New Roman" w:hint="eastAsia"/>
          <w:kern w:val="0"/>
          <w:sz w:val="32"/>
          <w:szCs w:val="32"/>
        </w:rPr>
        <w:t>152.89</w:t>
      </w:r>
      <w:r>
        <w:rPr>
          <w:rFonts w:ascii="Times New Roman" w:eastAsia="方正仿宋_GBK" w:hAnsi="Times New Roman" w:cs="Times New Roman"/>
          <w:kern w:val="0"/>
          <w:sz w:val="32"/>
          <w:szCs w:val="32"/>
        </w:rPr>
        <w:t>万元，其中：</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kern w:val="0"/>
          <w:sz w:val="32"/>
          <w:szCs w:val="32"/>
        </w:rPr>
        <w:t>（一）人员经费</w:t>
      </w:r>
      <w:r>
        <w:rPr>
          <w:rFonts w:ascii="Times New Roman" w:eastAsia="方正楷体_GBK" w:hAnsi="Times New Roman" w:cs="Times New Roman" w:hint="eastAsia"/>
          <w:kern w:val="0"/>
          <w:sz w:val="32"/>
          <w:szCs w:val="32"/>
        </w:rPr>
        <w:t>136.95</w:t>
      </w:r>
      <w:r>
        <w:rPr>
          <w:rFonts w:ascii="Times New Roman" w:eastAsia="方正楷体_GBK" w:hAnsi="Times New Roman" w:cs="Times New Roman"/>
          <w:kern w:val="0"/>
          <w:sz w:val="32"/>
          <w:szCs w:val="32"/>
        </w:rPr>
        <w:t>万元。</w:t>
      </w:r>
      <w:r>
        <w:rPr>
          <w:rFonts w:ascii="Times New Roman" w:eastAsia="方正仿宋_GBK" w:hAnsi="Times New Roman" w:cs="Times New Roman"/>
          <w:kern w:val="0"/>
          <w:sz w:val="32"/>
          <w:szCs w:val="32"/>
        </w:rPr>
        <w:t>主要包括：基本工资、津贴补贴、奖金、社会保障缴费、伙食补助费、绩效工资、其他工资福利支出、离休费、退休费、抚恤金、生活补助、医疗费、奖励金、住房公积金、提租补贴、其他对个人和家庭的补助支出。</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kern w:val="0"/>
          <w:sz w:val="32"/>
          <w:szCs w:val="32"/>
        </w:rPr>
        <w:t>（二）公用经费</w:t>
      </w:r>
      <w:r>
        <w:rPr>
          <w:rFonts w:ascii="Times New Roman" w:eastAsia="方正楷体_GBK" w:hAnsi="Times New Roman" w:cs="Times New Roman" w:hint="eastAsia"/>
          <w:kern w:val="0"/>
          <w:sz w:val="32"/>
          <w:szCs w:val="32"/>
        </w:rPr>
        <w:t>15.94</w:t>
      </w:r>
      <w:r>
        <w:rPr>
          <w:rFonts w:ascii="Times New Roman" w:eastAsia="方正楷体_GBK" w:hAnsi="Times New Roman" w:cs="Times New Roman"/>
          <w:kern w:val="0"/>
          <w:sz w:val="32"/>
          <w:szCs w:val="32"/>
        </w:rPr>
        <w:t>万元。</w:t>
      </w:r>
      <w:r>
        <w:rPr>
          <w:rFonts w:ascii="Times New Roman" w:eastAsia="方正仿宋_GBK" w:hAnsi="Times New Roman" w:cs="Times New Roman"/>
          <w:kern w:val="0"/>
          <w:sz w:val="32"/>
          <w:szCs w:val="32"/>
        </w:rPr>
        <w:t>主要包括：办公费、印刷费、咨询费、手续费、水费、电费、邮电费、取暖费、物业管理费、差旅费、维修（护）费、租赁费、会议费、培训费、公务接待费、专用材料费、劳务费、委托业务费、工会经费、福利费、公</w:t>
      </w:r>
      <w:r>
        <w:rPr>
          <w:rFonts w:ascii="Times New Roman" w:eastAsia="方正仿宋_GBK" w:hAnsi="Times New Roman" w:cs="Times New Roman"/>
          <w:kern w:val="0"/>
          <w:sz w:val="32"/>
          <w:szCs w:val="32"/>
        </w:rPr>
        <w:t>务用车运行维护费、其他交通费用、其他商品和服务支出、办公设备购置、专用设备购置、信息网络及软件购置更新、其他资本性支出。</w:t>
      </w:r>
    </w:p>
    <w:p w:rsidR="00777D20" w:rsidRDefault="008666CB">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九、一般公共预算财政拨款</w:t>
      </w:r>
      <w:r>
        <w:rPr>
          <w:rFonts w:ascii="方正黑体_GBK" w:eastAsia="方正黑体_GBK" w:hAnsi="Times New Roman" w:cs="Times New Roman"/>
          <w:kern w:val="0"/>
          <w:sz w:val="32"/>
          <w:szCs w:val="32"/>
        </w:rPr>
        <w:t>“</w:t>
      </w:r>
      <w:r>
        <w:rPr>
          <w:rFonts w:ascii="方正黑体_GBK" w:eastAsia="方正黑体_GBK" w:hAnsi="Times New Roman" w:cs="Times New Roman"/>
          <w:kern w:val="0"/>
          <w:sz w:val="32"/>
          <w:szCs w:val="32"/>
        </w:rPr>
        <w:t>三公</w:t>
      </w:r>
      <w:r>
        <w:rPr>
          <w:rFonts w:ascii="方正黑体_GBK" w:eastAsia="方正黑体_GBK" w:hAnsi="Times New Roman" w:cs="Times New Roman"/>
          <w:kern w:val="0"/>
          <w:sz w:val="32"/>
          <w:szCs w:val="32"/>
        </w:rPr>
        <w:t>”</w:t>
      </w:r>
      <w:r>
        <w:rPr>
          <w:rFonts w:ascii="方正黑体_GBK" w:eastAsia="方正黑体_GBK" w:hAnsi="Times New Roman" w:cs="Times New Roman"/>
          <w:kern w:val="0"/>
          <w:sz w:val="32"/>
          <w:szCs w:val="32"/>
        </w:rPr>
        <w:t>经费、会议费、培训费支出情况说明</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民革淮安市委</w:t>
      </w: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年度一般公共预算拨款安排的</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三公</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经费决算支出中，因公出国（境）费支出</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万元，占</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三公</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经费的</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；公务用车购置及运行费支出</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万元，占</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三公</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经费的</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；公务接待费支出</w:t>
      </w:r>
      <w:r>
        <w:rPr>
          <w:rFonts w:ascii="Times New Roman" w:eastAsia="方正仿宋_GBK" w:hAnsi="Times New Roman" w:cs="Times New Roman" w:hint="eastAsia"/>
          <w:kern w:val="0"/>
          <w:sz w:val="32"/>
          <w:szCs w:val="32"/>
        </w:rPr>
        <w:t>0.84</w:t>
      </w:r>
      <w:r>
        <w:rPr>
          <w:rFonts w:ascii="Times New Roman" w:eastAsia="方正仿宋_GBK" w:hAnsi="Times New Roman" w:cs="Times New Roman"/>
          <w:kern w:val="0"/>
          <w:sz w:val="32"/>
          <w:szCs w:val="32"/>
        </w:rPr>
        <w:t>万元，占</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三公</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经费的</w:t>
      </w:r>
      <w:r>
        <w:rPr>
          <w:rFonts w:ascii="Times New Roman" w:eastAsia="方正仿宋_GBK" w:hAnsi="Times New Roman" w:cs="Times New Roman" w:hint="eastAsia"/>
          <w:kern w:val="0"/>
          <w:sz w:val="32"/>
          <w:szCs w:val="32"/>
        </w:rPr>
        <w:t>100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。具体情况如下：</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．因公出国（境）费决算支出</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w:t>
      </w:r>
      <w:r>
        <w:rPr>
          <w:rFonts w:ascii="Times New Roman" w:eastAsia="方正仿宋_GBK" w:hAnsi="Times New Roman" w:cs="Times New Roman" w:hint="eastAsia"/>
          <w:kern w:val="0"/>
          <w:sz w:val="32"/>
          <w:szCs w:val="32"/>
        </w:rPr>
        <w:t>与上年决算数相同</w:t>
      </w:r>
      <w:r>
        <w:rPr>
          <w:rFonts w:ascii="Times New Roman" w:eastAsia="方正仿宋_GBK" w:hAnsi="Times New Roman" w:cs="Times New Roman"/>
          <w:kern w:val="0"/>
          <w:sz w:val="32"/>
          <w:szCs w:val="32"/>
        </w:rPr>
        <w:t>。全年使用一般公共预算拨款支出安排的出国（境）团组</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个，累计</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人次。开支内容主要为：</w:t>
      </w:r>
      <w:r>
        <w:rPr>
          <w:rFonts w:ascii="Times New Roman" w:eastAsia="方正仿宋_GBK" w:hAnsi="Times New Roman" w:cs="Times New Roman" w:hint="eastAsia"/>
          <w:kern w:val="0"/>
          <w:sz w:val="32"/>
          <w:szCs w:val="32"/>
        </w:rPr>
        <w:t>本年无出国（境）经费支出</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．公务用车购置及运行费支出</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万元。其中：</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）公务用车购置决算支出</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w:t>
      </w:r>
      <w:r>
        <w:rPr>
          <w:rFonts w:ascii="Times New Roman" w:eastAsia="方正仿宋_GBK" w:hAnsi="Times New Roman" w:cs="Times New Roman" w:hint="eastAsia"/>
          <w:kern w:val="0"/>
          <w:sz w:val="32"/>
          <w:szCs w:val="32"/>
        </w:rPr>
        <w:t>与上年决算数相同</w:t>
      </w:r>
      <w:r>
        <w:rPr>
          <w:rFonts w:ascii="Times New Roman" w:eastAsia="方正仿宋_GBK" w:hAnsi="Times New Roman" w:cs="Times New Roman"/>
          <w:kern w:val="0"/>
          <w:sz w:val="32"/>
          <w:szCs w:val="32"/>
        </w:rPr>
        <w:t>。本年度使用一般公共预算拨款购置公务用车</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辆，主要为</w:t>
      </w:r>
      <w:r>
        <w:rPr>
          <w:rFonts w:ascii="Times New Roman" w:eastAsia="方正仿宋_GBK" w:hAnsi="Times New Roman" w:cs="Times New Roman" w:hint="eastAsia"/>
          <w:kern w:val="0"/>
          <w:sz w:val="32"/>
          <w:szCs w:val="32"/>
        </w:rPr>
        <w:t>未购置公务车辆</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）公务用车运行维护费决算支出</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w:t>
      </w:r>
      <w:r>
        <w:rPr>
          <w:rFonts w:ascii="Times New Roman" w:eastAsia="方正仿宋_GBK" w:hAnsi="Times New Roman" w:cs="Times New Roman" w:hint="eastAsia"/>
          <w:kern w:val="0"/>
          <w:sz w:val="32"/>
          <w:szCs w:val="32"/>
        </w:rPr>
        <w:t>与上年决算数相同</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年使用一般公共预算拨款开支运行维护费的公务用车保有量</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辆。</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3</w:t>
      </w:r>
      <w:r>
        <w:rPr>
          <w:rFonts w:ascii="Times New Roman" w:eastAsia="方正仿宋_GBK" w:hAnsi="Times New Roman" w:cs="Times New Roman"/>
          <w:kern w:val="0"/>
          <w:sz w:val="32"/>
          <w:szCs w:val="32"/>
        </w:rPr>
        <w:t>．公务接待费</w:t>
      </w:r>
      <w:r>
        <w:rPr>
          <w:rFonts w:ascii="Times New Roman" w:eastAsia="方正仿宋_GBK" w:hAnsi="Times New Roman" w:cs="Times New Roman" w:hint="eastAsia"/>
          <w:kern w:val="0"/>
          <w:sz w:val="32"/>
          <w:szCs w:val="32"/>
        </w:rPr>
        <w:t>0.84</w:t>
      </w:r>
      <w:r>
        <w:rPr>
          <w:rFonts w:ascii="Times New Roman" w:eastAsia="方正仿宋_GBK" w:hAnsi="Times New Roman" w:cs="Times New Roman"/>
          <w:kern w:val="0"/>
          <w:sz w:val="32"/>
          <w:szCs w:val="32"/>
        </w:rPr>
        <w:t>万元</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完成预算的</w:t>
      </w:r>
      <w:r>
        <w:rPr>
          <w:rFonts w:ascii="Times New Roman" w:eastAsia="方正仿宋_GBK" w:hAnsi="Times New Roman" w:cs="Times New Roman" w:hint="eastAsia"/>
          <w:kern w:val="0"/>
          <w:sz w:val="32"/>
          <w:szCs w:val="32"/>
        </w:rPr>
        <w:t>63</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，比上年决算减少</w:t>
      </w:r>
      <w:r>
        <w:rPr>
          <w:rFonts w:ascii="Times New Roman" w:eastAsia="方正仿宋_GBK" w:hAnsi="Times New Roman" w:cs="Times New Roman" w:hint="eastAsia"/>
          <w:kern w:val="0"/>
          <w:sz w:val="32"/>
          <w:szCs w:val="32"/>
        </w:rPr>
        <w:t>1.29</w:t>
      </w:r>
      <w:r>
        <w:rPr>
          <w:rFonts w:ascii="Times New Roman" w:eastAsia="方正仿宋_GBK" w:hAnsi="Times New Roman" w:cs="Times New Roman"/>
          <w:kern w:val="0"/>
          <w:sz w:val="32"/>
          <w:szCs w:val="32"/>
        </w:rPr>
        <w:t>万元，主要原因为贯彻落实中央八项规定，厉行</w:t>
      </w:r>
      <w:r>
        <w:rPr>
          <w:rFonts w:ascii="Times New Roman" w:eastAsia="方正仿宋_GBK" w:hAnsi="Times New Roman" w:cs="Times New Roman"/>
          <w:kern w:val="0"/>
          <w:sz w:val="32"/>
          <w:szCs w:val="32"/>
        </w:rPr>
        <w:t>节约，严格执行党政机关公务接待管理规定；决算数小于预算数的主要原因贯彻落实中央八项规定，厉行节约</w:t>
      </w:r>
      <w:r>
        <w:rPr>
          <w:rFonts w:ascii="Times New Roman" w:eastAsia="方正仿宋_GBK" w:hAnsi="Times New Roman" w:cs="Times New Roman" w:hint="eastAsia"/>
          <w:kern w:val="0"/>
          <w:sz w:val="32"/>
          <w:szCs w:val="32"/>
        </w:rPr>
        <w:t>，减少公务接待</w:t>
      </w:r>
      <w:r>
        <w:rPr>
          <w:rFonts w:ascii="Times New Roman" w:eastAsia="方正仿宋_GBK" w:hAnsi="Times New Roman" w:cs="Times New Roman"/>
          <w:kern w:val="0"/>
          <w:sz w:val="32"/>
          <w:szCs w:val="32"/>
        </w:rPr>
        <w:t>。其中：国内公务接待支出</w:t>
      </w:r>
      <w:r>
        <w:rPr>
          <w:rFonts w:ascii="Times New Roman" w:eastAsia="方正仿宋_GBK" w:hAnsi="Times New Roman" w:cs="Times New Roman" w:hint="eastAsia"/>
          <w:kern w:val="0"/>
          <w:sz w:val="32"/>
          <w:szCs w:val="32"/>
        </w:rPr>
        <w:t>0.84</w:t>
      </w:r>
      <w:r>
        <w:rPr>
          <w:rFonts w:ascii="Times New Roman" w:eastAsia="方正仿宋_GBK" w:hAnsi="Times New Roman" w:cs="Times New Roman"/>
          <w:kern w:val="0"/>
          <w:sz w:val="32"/>
          <w:szCs w:val="32"/>
        </w:rPr>
        <w:t>万元，接待</w:t>
      </w:r>
      <w:r>
        <w:rPr>
          <w:rFonts w:ascii="Times New Roman" w:eastAsia="方正仿宋_GBK" w:hAnsi="Times New Roman" w:cs="Times New Roman" w:hint="eastAsia"/>
          <w:kern w:val="0"/>
          <w:sz w:val="32"/>
          <w:szCs w:val="32"/>
        </w:rPr>
        <w:t>5</w:t>
      </w:r>
      <w:r>
        <w:rPr>
          <w:rFonts w:ascii="Times New Roman" w:eastAsia="方正仿宋_GBK" w:hAnsi="Times New Roman" w:cs="Times New Roman"/>
          <w:kern w:val="0"/>
          <w:sz w:val="32"/>
          <w:szCs w:val="32"/>
        </w:rPr>
        <w:t>批次，</w:t>
      </w:r>
      <w:r>
        <w:rPr>
          <w:rFonts w:ascii="Times New Roman" w:eastAsia="方正仿宋_GBK" w:hAnsi="Times New Roman" w:cs="Times New Roman" w:hint="eastAsia"/>
          <w:kern w:val="0"/>
          <w:sz w:val="32"/>
          <w:szCs w:val="32"/>
        </w:rPr>
        <w:t>65</w:t>
      </w:r>
      <w:r>
        <w:rPr>
          <w:rFonts w:ascii="Times New Roman" w:eastAsia="方正仿宋_GBK" w:hAnsi="Times New Roman" w:cs="Times New Roman"/>
          <w:kern w:val="0"/>
          <w:sz w:val="32"/>
          <w:szCs w:val="32"/>
        </w:rPr>
        <w:t>人次</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主要为接待</w:t>
      </w:r>
      <w:r>
        <w:rPr>
          <w:rFonts w:ascii="Times New Roman" w:eastAsia="方正仿宋_GBK" w:hAnsi="Times New Roman" w:cs="Times New Roman" w:hint="eastAsia"/>
          <w:kern w:val="0"/>
          <w:sz w:val="32"/>
          <w:szCs w:val="32"/>
        </w:rPr>
        <w:t>中央、</w:t>
      </w:r>
      <w:proofErr w:type="gramStart"/>
      <w:r>
        <w:rPr>
          <w:rFonts w:ascii="Times New Roman" w:eastAsia="方正仿宋_GBK" w:hAnsi="Times New Roman" w:cs="Times New Roman" w:hint="eastAsia"/>
          <w:kern w:val="0"/>
          <w:sz w:val="32"/>
          <w:szCs w:val="32"/>
        </w:rPr>
        <w:t>省及其</w:t>
      </w:r>
      <w:proofErr w:type="gramEnd"/>
      <w:r>
        <w:rPr>
          <w:rFonts w:ascii="Times New Roman" w:eastAsia="方正仿宋_GBK" w:hAnsi="Times New Roman" w:cs="Times New Roman" w:hint="eastAsia"/>
          <w:kern w:val="0"/>
          <w:sz w:val="32"/>
          <w:szCs w:val="32"/>
        </w:rPr>
        <w:t>他兄弟市调研交流；国</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境</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外公务</w:t>
      </w:r>
      <w:r>
        <w:rPr>
          <w:rFonts w:ascii="Times New Roman" w:eastAsia="方正仿宋_GBK" w:hAnsi="Times New Roman" w:cs="Times New Roman"/>
          <w:kern w:val="0"/>
          <w:sz w:val="32"/>
          <w:szCs w:val="32"/>
        </w:rPr>
        <w:t>接待支出</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万元，接待</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批次，</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人次。</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民革淮安市委</w:t>
      </w: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年度一般公共预算拨款安排的会议费决算支出</w:t>
      </w:r>
      <w:r>
        <w:rPr>
          <w:rFonts w:ascii="Times New Roman" w:eastAsia="方正仿宋_GBK" w:hAnsi="Times New Roman" w:cs="Times New Roman" w:hint="eastAsia"/>
          <w:kern w:val="0"/>
          <w:sz w:val="32"/>
          <w:szCs w:val="32"/>
        </w:rPr>
        <w:t>1.94</w:t>
      </w:r>
      <w:r>
        <w:rPr>
          <w:rFonts w:ascii="Times New Roman" w:eastAsia="方正仿宋_GBK" w:hAnsi="Times New Roman" w:cs="Times New Roman"/>
          <w:kern w:val="0"/>
          <w:sz w:val="32"/>
          <w:szCs w:val="32"/>
        </w:rPr>
        <w:t>万元，完成预算的</w:t>
      </w:r>
      <w:r>
        <w:rPr>
          <w:rFonts w:ascii="Times New Roman" w:eastAsia="方正仿宋_GBK" w:hAnsi="Times New Roman" w:cs="Times New Roman" w:hint="eastAsia"/>
          <w:kern w:val="0"/>
          <w:sz w:val="32"/>
          <w:szCs w:val="32"/>
        </w:rPr>
        <w:t>61</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，比上年决算减少</w:t>
      </w:r>
      <w:r>
        <w:rPr>
          <w:rFonts w:ascii="Times New Roman" w:eastAsia="方正仿宋_GBK" w:hAnsi="Times New Roman" w:cs="Times New Roman" w:hint="eastAsia"/>
          <w:kern w:val="0"/>
          <w:sz w:val="32"/>
          <w:szCs w:val="32"/>
        </w:rPr>
        <w:t>0.51</w:t>
      </w:r>
      <w:r>
        <w:rPr>
          <w:rFonts w:ascii="Times New Roman" w:eastAsia="方正仿宋_GBK" w:hAnsi="Times New Roman" w:cs="Times New Roman"/>
          <w:kern w:val="0"/>
          <w:sz w:val="32"/>
          <w:szCs w:val="32"/>
        </w:rPr>
        <w:t>万元，主要原因为</w:t>
      </w:r>
      <w:r>
        <w:rPr>
          <w:rFonts w:ascii="Times New Roman" w:eastAsia="方正仿宋_GBK" w:hAnsi="Times New Roman" w:cs="Times New Roman" w:hint="eastAsia"/>
          <w:kern w:val="0"/>
          <w:sz w:val="32"/>
          <w:szCs w:val="32"/>
        </w:rPr>
        <w:t>减少会议费用支出</w:t>
      </w:r>
      <w:r>
        <w:rPr>
          <w:rFonts w:ascii="Times New Roman" w:eastAsia="方正仿宋_GBK" w:hAnsi="Times New Roman" w:cs="Times New Roman"/>
          <w:kern w:val="0"/>
          <w:sz w:val="32"/>
          <w:szCs w:val="32"/>
        </w:rPr>
        <w:t>；决算数小于预算数的主要原因</w:t>
      </w:r>
      <w:r>
        <w:rPr>
          <w:rFonts w:ascii="Times New Roman" w:eastAsia="方正仿宋_GBK" w:hAnsi="Times New Roman" w:cs="Times New Roman" w:hint="eastAsia"/>
          <w:kern w:val="0"/>
          <w:sz w:val="32"/>
          <w:szCs w:val="32"/>
        </w:rPr>
        <w:t>会议减少</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年度全年召开会议</w:t>
      </w:r>
      <w:r>
        <w:rPr>
          <w:rFonts w:ascii="Times New Roman" w:eastAsia="方正仿宋_GBK" w:hAnsi="Times New Roman" w:cs="Times New Roman" w:hint="eastAsia"/>
          <w:kern w:val="0"/>
          <w:sz w:val="32"/>
          <w:szCs w:val="32"/>
        </w:rPr>
        <w:t>8</w:t>
      </w:r>
      <w:r>
        <w:rPr>
          <w:rFonts w:ascii="Times New Roman" w:eastAsia="方正仿宋_GBK" w:hAnsi="Times New Roman" w:cs="Times New Roman"/>
          <w:kern w:val="0"/>
          <w:sz w:val="32"/>
          <w:szCs w:val="32"/>
        </w:rPr>
        <w:t>个，参加会议</w:t>
      </w:r>
      <w:r>
        <w:rPr>
          <w:rFonts w:ascii="Times New Roman" w:eastAsia="方正仿宋_GBK" w:hAnsi="Times New Roman" w:cs="Times New Roman" w:hint="eastAsia"/>
          <w:kern w:val="0"/>
          <w:sz w:val="32"/>
          <w:szCs w:val="32"/>
        </w:rPr>
        <w:t>67</w:t>
      </w:r>
      <w:r>
        <w:rPr>
          <w:rFonts w:ascii="Times New Roman" w:eastAsia="方正仿宋_GBK" w:hAnsi="Times New Roman" w:cs="Times New Roman"/>
          <w:kern w:val="0"/>
          <w:sz w:val="32"/>
          <w:szCs w:val="32"/>
        </w:rPr>
        <w:t>人次。主要为召开</w:t>
      </w:r>
      <w:r>
        <w:rPr>
          <w:rFonts w:ascii="Times New Roman" w:eastAsia="方正仿宋_GBK" w:hAnsi="Times New Roman" w:cs="Times New Roman" w:hint="eastAsia"/>
          <w:kern w:val="0"/>
          <w:sz w:val="32"/>
          <w:szCs w:val="32"/>
        </w:rPr>
        <w:t>参政议政工作会；基层组织负责人工作会议；企业家联谊会成立大会、</w:t>
      </w:r>
      <w:r>
        <w:rPr>
          <w:rFonts w:ascii="Times New Roman" w:eastAsia="方正仿宋_GBK" w:hAnsi="Times New Roman" w:cs="Times New Roman" w:hint="eastAsia"/>
          <w:kern w:val="0"/>
          <w:sz w:val="32"/>
          <w:szCs w:val="32"/>
        </w:rPr>
        <w:t>2019</w:t>
      </w:r>
      <w:r>
        <w:rPr>
          <w:rFonts w:ascii="Times New Roman" w:eastAsia="方正仿宋_GBK" w:hAnsi="Times New Roman" w:cs="Times New Roman" w:hint="eastAsia"/>
          <w:kern w:val="0"/>
          <w:sz w:val="32"/>
          <w:szCs w:val="32"/>
        </w:rPr>
        <w:t>年度总结表彰大会等</w:t>
      </w:r>
      <w:r>
        <w:rPr>
          <w:rFonts w:ascii="Times New Roman" w:eastAsia="方正仿宋_GBK" w:hAnsi="Times New Roman" w:cs="Times New Roman"/>
          <w:kern w:val="0"/>
          <w:sz w:val="32"/>
          <w:szCs w:val="32"/>
        </w:rPr>
        <w:t>。</w:t>
      </w:r>
    </w:p>
    <w:p w:rsidR="00777D20" w:rsidRDefault="008666CB">
      <w:pPr>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民革淮安市委</w:t>
      </w: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年度一般公共预算拨款安排的培训费决算支出</w:t>
      </w:r>
      <w:r>
        <w:rPr>
          <w:rFonts w:ascii="Times New Roman" w:eastAsia="方正仿宋_GBK" w:hAnsi="Times New Roman" w:cs="Times New Roman" w:hint="eastAsia"/>
          <w:kern w:val="0"/>
          <w:sz w:val="32"/>
          <w:szCs w:val="32"/>
        </w:rPr>
        <w:t>4.58</w:t>
      </w:r>
      <w:r>
        <w:rPr>
          <w:rFonts w:ascii="Times New Roman" w:eastAsia="方正仿宋_GBK" w:hAnsi="Times New Roman" w:cs="Times New Roman"/>
          <w:kern w:val="0"/>
          <w:sz w:val="32"/>
          <w:szCs w:val="32"/>
        </w:rPr>
        <w:t>万元，完成预算的</w:t>
      </w:r>
      <w:r>
        <w:rPr>
          <w:rFonts w:ascii="Times New Roman" w:eastAsia="方正仿宋_GBK" w:hAnsi="Times New Roman" w:cs="Times New Roman" w:hint="eastAsia"/>
          <w:kern w:val="0"/>
          <w:sz w:val="32"/>
          <w:szCs w:val="32"/>
        </w:rPr>
        <w:t>64</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，比上年决算减少</w:t>
      </w:r>
      <w:r>
        <w:rPr>
          <w:rFonts w:ascii="Times New Roman" w:eastAsia="方正仿宋_GBK" w:hAnsi="Times New Roman" w:cs="Times New Roman" w:hint="eastAsia"/>
          <w:kern w:val="0"/>
          <w:sz w:val="32"/>
          <w:szCs w:val="32"/>
        </w:rPr>
        <w:t>0.27</w:t>
      </w:r>
      <w:r>
        <w:rPr>
          <w:rFonts w:ascii="Times New Roman" w:eastAsia="方正仿宋_GBK" w:hAnsi="Times New Roman" w:cs="Times New Roman"/>
          <w:kern w:val="0"/>
          <w:sz w:val="32"/>
          <w:szCs w:val="32"/>
        </w:rPr>
        <w:t>万元，主要原因为</w:t>
      </w:r>
      <w:r>
        <w:rPr>
          <w:rFonts w:ascii="Times New Roman" w:eastAsia="方正仿宋_GBK" w:hAnsi="Times New Roman" w:cs="Times New Roman" w:hint="eastAsia"/>
          <w:kern w:val="0"/>
          <w:sz w:val="32"/>
          <w:szCs w:val="32"/>
        </w:rPr>
        <w:t>减少培训费用支出</w:t>
      </w:r>
      <w:r>
        <w:rPr>
          <w:rFonts w:ascii="Times New Roman" w:eastAsia="方正仿宋_GBK" w:hAnsi="Times New Roman" w:cs="Times New Roman"/>
          <w:kern w:val="0"/>
          <w:sz w:val="32"/>
          <w:szCs w:val="32"/>
        </w:rPr>
        <w:t>；决算数小于预算数的主要原因</w:t>
      </w:r>
      <w:r>
        <w:rPr>
          <w:rFonts w:ascii="Times New Roman" w:eastAsia="方正仿宋_GBK" w:hAnsi="Times New Roman" w:cs="Times New Roman" w:hint="eastAsia"/>
          <w:kern w:val="0"/>
          <w:sz w:val="32"/>
          <w:szCs w:val="32"/>
        </w:rPr>
        <w:t>减少培训</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年度全年组织培训</w:t>
      </w:r>
      <w:r>
        <w:rPr>
          <w:rFonts w:ascii="Times New Roman" w:eastAsia="方正仿宋_GBK" w:hAnsi="Times New Roman" w:cs="Times New Roman" w:hint="eastAsia"/>
          <w:kern w:val="0"/>
          <w:sz w:val="32"/>
          <w:szCs w:val="32"/>
        </w:rPr>
        <w:t>4</w:t>
      </w:r>
      <w:r>
        <w:rPr>
          <w:rFonts w:ascii="Times New Roman" w:eastAsia="方正仿宋_GBK" w:hAnsi="Times New Roman" w:cs="Times New Roman"/>
          <w:kern w:val="0"/>
          <w:sz w:val="32"/>
          <w:szCs w:val="32"/>
        </w:rPr>
        <w:t>个，组织培训</w:t>
      </w:r>
      <w:r>
        <w:rPr>
          <w:rFonts w:ascii="Times New Roman" w:eastAsia="方正仿宋_GBK" w:hAnsi="Times New Roman" w:cs="Times New Roman" w:hint="eastAsia"/>
          <w:kern w:val="0"/>
          <w:sz w:val="32"/>
          <w:szCs w:val="32"/>
        </w:rPr>
        <w:t>135</w:t>
      </w:r>
      <w:r>
        <w:rPr>
          <w:rFonts w:ascii="Times New Roman" w:eastAsia="方正仿宋_GBK" w:hAnsi="Times New Roman" w:cs="Times New Roman"/>
          <w:kern w:val="0"/>
          <w:sz w:val="32"/>
          <w:szCs w:val="32"/>
        </w:rPr>
        <w:t>人次。主要为培训培训</w:t>
      </w:r>
      <w:r>
        <w:rPr>
          <w:rFonts w:ascii="Times New Roman" w:eastAsia="方正仿宋_GBK" w:hAnsi="Times New Roman" w:cs="Times New Roman" w:hint="eastAsia"/>
          <w:kern w:val="0"/>
          <w:sz w:val="32"/>
          <w:szCs w:val="32"/>
        </w:rPr>
        <w:t>2019</w:t>
      </w:r>
      <w:r>
        <w:rPr>
          <w:rFonts w:ascii="Times New Roman" w:eastAsia="方正仿宋_GBK" w:hAnsi="Times New Roman" w:cs="Times New Roman" w:hint="eastAsia"/>
          <w:kern w:val="0"/>
          <w:sz w:val="32"/>
          <w:szCs w:val="32"/>
        </w:rPr>
        <w:t>年度新党员培训班；反映社情民意信息工作培训班</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十、政府性基金预算</w:t>
      </w:r>
      <w:r>
        <w:rPr>
          <w:rFonts w:ascii="方正黑体_GBK" w:eastAsia="方正黑体_GBK" w:hAnsi="Times New Roman" w:cs="Times New Roman" w:hint="eastAsia"/>
          <w:kern w:val="0"/>
          <w:sz w:val="32"/>
          <w:szCs w:val="32"/>
        </w:rPr>
        <w:t>财政</w:t>
      </w:r>
      <w:r>
        <w:rPr>
          <w:rFonts w:ascii="方正黑体_GBK" w:eastAsia="方正黑体_GBK" w:hAnsi="Times New Roman" w:cs="Times New Roman"/>
          <w:kern w:val="0"/>
          <w:sz w:val="32"/>
          <w:szCs w:val="32"/>
        </w:rPr>
        <w:t>拨款收入支出决算情况说明</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民革淮安市委</w:t>
      </w: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年政府性基金预算财政拨款年初结转和结余</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万元，本</w:t>
      </w:r>
      <w:r>
        <w:rPr>
          <w:rFonts w:ascii="Times New Roman" w:eastAsia="方正仿宋_GBK" w:hAnsi="Times New Roman" w:cs="Times New Roman"/>
          <w:kern w:val="0"/>
          <w:sz w:val="32"/>
          <w:szCs w:val="32"/>
        </w:rPr>
        <w:t>年收入决算</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万元，本年支出决算</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万元，年末结转和结余</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万元。具体支出情况如下：</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城乡社区支出（类）政府住房基金及对应专项债务收入安排的支出（款）管理费用支出（项）支出决算</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w:t>
      </w:r>
      <w:r>
        <w:rPr>
          <w:rFonts w:ascii="Times New Roman" w:eastAsia="方正仿宋_GBK" w:hAnsi="Times New Roman" w:cs="Times New Roman" w:hint="eastAsia"/>
          <w:kern w:val="0"/>
          <w:sz w:val="32"/>
          <w:szCs w:val="32"/>
        </w:rPr>
        <w:t>与上年决算数相同</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十一、机关运行经费支出决算情况说明</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年本部门机关运行经费支出</w:t>
      </w:r>
      <w:r>
        <w:rPr>
          <w:rFonts w:ascii="Times New Roman" w:eastAsia="方正仿宋_GBK" w:hAnsi="Times New Roman" w:cs="Times New Roman" w:hint="eastAsia"/>
          <w:kern w:val="0"/>
          <w:sz w:val="32"/>
          <w:szCs w:val="32"/>
        </w:rPr>
        <w:t>15.94</w:t>
      </w:r>
      <w:r>
        <w:rPr>
          <w:rFonts w:ascii="Times New Roman" w:eastAsia="方正仿宋_GBK" w:hAnsi="Times New Roman" w:cs="Times New Roman"/>
          <w:kern w:val="0"/>
          <w:sz w:val="32"/>
          <w:szCs w:val="32"/>
        </w:rPr>
        <w:t>万元，比</w:t>
      </w:r>
      <w:r>
        <w:rPr>
          <w:rFonts w:ascii="Times New Roman" w:eastAsia="方正仿宋_GBK" w:hAnsi="Times New Roman" w:cs="Times New Roman"/>
          <w:kern w:val="0"/>
          <w:sz w:val="32"/>
          <w:szCs w:val="32"/>
        </w:rPr>
        <w:t>2018</w:t>
      </w:r>
      <w:r>
        <w:rPr>
          <w:rFonts w:ascii="Times New Roman" w:eastAsia="方正仿宋_GBK" w:hAnsi="Times New Roman" w:cs="Times New Roman"/>
          <w:kern w:val="0"/>
          <w:sz w:val="32"/>
          <w:szCs w:val="32"/>
        </w:rPr>
        <w:t>年增加</w:t>
      </w:r>
      <w:r>
        <w:rPr>
          <w:rFonts w:ascii="Times New Roman" w:eastAsia="方正仿宋_GBK" w:hAnsi="Times New Roman" w:cs="Times New Roman" w:hint="eastAsia"/>
          <w:kern w:val="0"/>
          <w:sz w:val="32"/>
          <w:szCs w:val="32"/>
        </w:rPr>
        <w:t>3.55</w:t>
      </w:r>
      <w:r>
        <w:rPr>
          <w:rFonts w:ascii="Times New Roman" w:eastAsia="方正仿宋_GBK" w:hAnsi="Times New Roman" w:cs="Times New Roman"/>
          <w:kern w:val="0"/>
          <w:sz w:val="32"/>
          <w:szCs w:val="32"/>
        </w:rPr>
        <w:t>万元，增长</w:t>
      </w:r>
      <w:r>
        <w:rPr>
          <w:rFonts w:ascii="Times New Roman" w:eastAsia="方正仿宋_GBK" w:hAnsi="Times New Roman" w:cs="Times New Roman" w:hint="eastAsia"/>
          <w:kern w:val="0"/>
          <w:sz w:val="32"/>
          <w:szCs w:val="32"/>
        </w:rPr>
        <w:t>29</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。主要原因是：</w:t>
      </w:r>
      <w:r>
        <w:rPr>
          <w:rFonts w:ascii="Times New Roman" w:eastAsia="方正仿宋_GBK" w:hAnsi="Times New Roman" w:cs="Times New Roman" w:hint="eastAsia"/>
          <w:kern w:val="0"/>
          <w:sz w:val="32"/>
          <w:szCs w:val="32"/>
        </w:rPr>
        <w:t>日常办公经费支出增加</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十二、政府采购支出决算情况说明</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年度政府采购支出总额</w:t>
      </w:r>
      <w:r>
        <w:rPr>
          <w:rFonts w:ascii="Times New Roman" w:eastAsia="方正仿宋_GBK" w:hAnsi="Times New Roman" w:cs="Times New Roman" w:hint="eastAsia"/>
          <w:kern w:val="0"/>
          <w:sz w:val="32"/>
          <w:szCs w:val="32"/>
        </w:rPr>
        <w:t>1.26</w:t>
      </w:r>
      <w:r>
        <w:rPr>
          <w:rFonts w:ascii="Times New Roman" w:eastAsia="方正仿宋_GBK" w:hAnsi="Times New Roman" w:cs="Times New Roman"/>
          <w:kern w:val="0"/>
          <w:sz w:val="32"/>
          <w:szCs w:val="32"/>
        </w:rPr>
        <w:t>万元，其中：政府采购货物支出</w:t>
      </w:r>
      <w:r>
        <w:rPr>
          <w:rFonts w:ascii="Times New Roman" w:eastAsia="方正仿宋_GBK" w:hAnsi="Times New Roman" w:cs="Times New Roman" w:hint="eastAsia"/>
          <w:kern w:val="0"/>
          <w:sz w:val="32"/>
          <w:szCs w:val="32"/>
        </w:rPr>
        <w:t>1.26</w:t>
      </w:r>
      <w:r>
        <w:rPr>
          <w:rFonts w:ascii="Times New Roman" w:eastAsia="方正仿宋_GBK" w:hAnsi="Times New Roman" w:cs="Times New Roman"/>
          <w:kern w:val="0"/>
          <w:sz w:val="32"/>
          <w:szCs w:val="32"/>
        </w:rPr>
        <w:t>万元、政府采购工程支出</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万元、政府采购服务支出</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万元。授予中小企业合同金额</w:t>
      </w:r>
      <w:r>
        <w:rPr>
          <w:rFonts w:ascii="Times New Roman" w:eastAsia="方正仿宋_GBK" w:hAnsi="Times New Roman" w:cs="Times New Roman" w:hint="eastAsia"/>
          <w:kern w:val="0"/>
          <w:sz w:val="32"/>
          <w:szCs w:val="32"/>
        </w:rPr>
        <w:t>1.26</w:t>
      </w:r>
      <w:r>
        <w:rPr>
          <w:rFonts w:ascii="Times New Roman" w:eastAsia="方正仿宋_GBK" w:hAnsi="Times New Roman" w:cs="Times New Roman"/>
          <w:kern w:val="0"/>
          <w:sz w:val="32"/>
          <w:szCs w:val="32"/>
        </w:rPr>
        <w:t>万元，占政府采购支出总额的</w:t>
      </w:r>
      <w:r>
        <w:rPr>
          <w:rFonts w:ascii="Times New Roman" w:eastAsia="方正仿宋_GBK" w:hAnsi="Times New Roman" w:cs="Times New Roman" w:hint="eastAsia"/>
          <w:kern w:val="0"/>
          <w:sz w:val="32"/>
          <w:szCs w:val="32"/>
        </w:rPr>
        <w:t>100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，其中：授予小</w:t>
      </w:r>
      <w:proofErr w:type="gramStart"/>
      <w:r>
        <w:rPr>
          <w:rFonts w:ascii="Times New Roman" w:eastAsia="方正仿宋_GBK" w:hAnsi="Times New Roman" w:cs="Times New Roman"/>
          <w:kern w:val="0"/>
          <w:sz w:val="32"/>
          <w:szCs w:val="32"/>
        </w:rPr>
        <w:t>微企业</w:t>
      </w:r>
      <w:proofErr w:type="gramEnd"/>
      <w:r>
        <w:rPr>
          <w:rFonts w:ascii="Times New Roman" w:eastAsia="方正仿宋_GBK" w:hAnsi="Times New Roman" w:cs="Times New Roman"/>
          <w:kern w:val="0"/>
          <w:sz w:val="32"/>
          <w:szCs w:val="32"/>
        </w:rPr>
        <w:t>合同金额</w:t>
      </w:r>
      <w:r>
        <w:rPr>
          <w:rFonts w:ascii="Times New Roman" w:eastAsia="方正仿宋_GBK" w:hAnsi="Times New Roman" w:cs="Times New Roman" w:hint="eastAsia"/>
          <w:kern w:val="0"/>
          <w:sz w:val="32"/>
          <w:szCs w:val="32"/>
        </w:rPr>
        <w:t>1.26</w:t>
      </w:r>
      <w:r>
        <w:rPr>
          <w:rFonts w:ascii="Times New Roman" w:eastAsia="方正仿宋_GBK" w:hAnsi="Times New Roman" w:cs="Times New Roman"/>
          <w:kern w:val="0"/>
          <w:sz w:val="32"/>
          <w:szCs w:val="32"/>
        </w:rPr>
        <w:t>万元，占政府采购支出总额的</w:t>
      </w:r>
      <w:r>
        <w:rPr>
          <w:rFonts w:ascii="Times New Roman" w:eastAsia="方正仿宋_GBK" w:hAnsi="Times New Roman" w:cs="Times New Roman" w:hint="eastAsia"/>
          <w:kern w:val="0"/>
          <w:sz w:val="32"/>
          <w:szCs w:val="32"/>
        </w:rPr>
        <w:t>100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p>
    <w:p w:rsidR="00777D20" w:rsidRDefault="008666CB">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十三、国有资产占用情况</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截至</w:t>
      </w: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w:t>
      </w:r>
      <w:r>
        <w:rPr>
          <w:rFonts w:ascii="Times New Roman" w:eastAsia="方正仿宋_GBK" w:hAnsi="Times New Roman" w:cs="Times New Roman"/>
          <w:kern w:val="0"/>
          <w:sz w:val="32"/>
          <w:szCs w:val="32"/>
        </w:rPr>
        <w:t>12</w:t>
      </w:r>
      <w:r>
        <w:rPr>
          <w:rFonts w:ascii="Times New Roman" w:eastAsia="方正仿宋_GBK" w:hAnsi="Times New Roman" w:cs="Times New Roman"/>
          <w:kern w:val="0"/>
          <w:sz w:val="32"/>
          <w:szCs w:val="32"/>
        </w:rPr>
        <w:t>月</w:t>
      </w:r>
      <w:r>
        <w:rPr>
          <w:rFonts w:ascii="Times New Roman" w:eastAsia="方正仿宋_GBK" w:hAnsi="Times New Roman" w:cs="Times New Roman"/>
          <w:kern w:val="0"/>
          <w:sz w:val="32"/>
          <w:szCs w:val="32"/>
        </w:rPr>
        <w:t>31</w:t>
      </w:r>
      <w:r>
        <w:rPr>
          <w:rFonts w:ascii="Times New Roman" w:eastAsia="方正仿宋_GBK" w:hAnsi="Times New Roman" w:cs="Times New Roman"/>
          <w:kern w:val="0"/>
          <w:sz w:val="32"/>
          <w:szCs w:val="32"/>
        </w:rPr>
        <w:t>日，本部门共有车辆</w:t>
      </w:r>
      <w:r>
        <w:rPr>
          <w:rFonts w:ascii="Times New Roman" w:eastAsia="方正仿宋_GBK" w:hAnsi="Times New Roman" w:cs="Times New Roman" w:hint="eastAsia"/>
          <w:kern w:val="0"/>
          <w:sz w:val="32"/>
          <w:szCs w:val="32"/>
          <w:u w:val="single"/>
        </w:rPr>
        <w:t>0</w:t>
      </w:r>
      <w:r>
        <w:rPr>
          <w:rFonts w:ascii="Times New Roman" w:eastAsia="方正仿宋_GBK" w:hAnsi="Times New Roman" w:cs="Times New Roman"/>
          <w:kern w:val="0"/>
          <w:sz w:val="32"/>
          <w:szCs w:val="32"/>
        </w:rPr>
        <w:t>辆，其中，</w:t>
      </w:r>
      <w:r>
        <w:rPr>
          <w:rFonts w:ascii="Times New Roman" w:eastAsia="方正仿宋_GBK" w:hAnsi="Times New Roman" w:cs="Times New Roman" w:hint="eastAsia"/>
          <w:kern w:val="0"/>
          <w:sz w:val="32"/>
          <w:szCs w:val="32"/>
        </w:rPr>
        <w:t>副</w:t>
      </w:r>
      <w:r>
        <w:rPr>
          <w:rFonts w:ascii="Times New Roman" w:eastAsia="方正仿宋_GBK" w:hAnsi="Times New Roman" w:cs="Times New Roman"/>
          <w:kern w:val="0"/>
          <w:sz w:val="32"/>
          <w:szCs w:val="32"/>
        </w:rPr>
        <w:t>部</w:t>
      </w:r>
      <w:r>
        <w:rPr>
          <w:rFonts w:ascii="Times New Roman" w:eastAsia="方正仿宋_GBK" w:hAnsi="Times New Roman" w:cs="Times New Roman" w:hint="eastAsia"/>
          <w:kern w:val="0"/>
          <w:sz w:val="32"/>
          <w:szCs w:val="32"/>
        </w:rPr>
        <w:t>（省</w:t>
      </w:r>
      <w:r>
        <w:rPr>
          <w:rFonts w:ascii="Times New Roman" w:eastAsia="方正仿宋_GBK" w:hAnsi="Times New Roman" w:cs="Times New Roman"/>
          <w:kern w:val="0"/>
          <w:sz w:val="32"/>
          <w:szCs w:val="32"/>
        </w:rPr>
        <w:t>）级</w:t>
      </w:r>
      <w:r>
        <w:rPr>
          <w:rFonts w:ascii="Times New Roman" w:eastAsia="方正仿宋_GBK" w:hAnsi="Times New Roman" w:cs="Times New Roman" w:hint="eastAsia"/>
          <w:kern w:val="0"/>
          <w:sz w:val="32"/>
          <w:szCs w:val="32"/>
        </w:rPr>
        <w:t>及</w:t>
      </w:r>
      <w:r>
        <w:rPr>
          <w:rFonts w:ascii="Times New Roman" w:eastAsia="方正仿宋_GBK" w:hAnsi="Times New Roman" w:cs="Times New Roman"/>
          <w:kern w:val="0"/>
          <w:sz w:val="32"/>
          <w:szCs w:val="32"/>
        </w:rPr>
        <w:t>以上领导用车</w:t>
      </w:r>
      <w:r>
        <w:rPr>
          <w:rFonts w:ascii="Times New Roman" w:eastAsia="方正仿宋_GBK" w:hAnsi="Times New Roman" w:cs="Times New Roman" w:hint="eastAsia"/>
          <w:kern w:val="0"/>
          <w:sz w:val="32"/>
          <w:szCs w:val="32"/>
          <w:u w:val="single"/>
        </w:rPr>
        <w:t>0</w:t>
      </w:r>
      <w:r>
        <w:rPr>
          <w:rFonts w:ascii="Times New Roman" w:eastAsia="方正仿宋_GBK" w:hAnsi="Times New Roman" w:cs="Times New Roman"/>
          <w:kern w:val="0"/>
          <w:sz w:val="32"/>
          <w:szCs w:val="32"/>
        </w:rPr>
        <w:t>辆、</w:t>
      </w:r>
      <w:r>
        <w:rPr>
          <w:rFonts w:ascii="方正仿宋_GBK" w:eastAsia="方正仿宋_GBK" w:hAnsi="Calibri" w:cs="Times New Roman" w:hint="eastAsia"/>
          <w:sz w:val="32"/>
          <w:szCs w:val="32"/>
        </w:rPr>
        <w:t>主要领导干部用车</w:t>
      </w:r>
      <w:r>
        <w:rPr>
          <w:rFonts w:ascii="Times New Roman" w:eastAsia="方正仿宋_GBK" w:hAnsi="Times New Roman" w:cs="Times New Roman" w:hint="eastAsia"/>
          <w:kern w:val="0"/>
          <w:sz w:val="32"/>
          <w:szCs w:val="32"/>
          <w:u w:val="single"/>
        </w:rPr>
        <w:t>0</w:t>
      </w:r>
      <w:r>
        <w:rPr>
          <w:rFonts w:ascii="Times New Roman" w:eastAsia="方正仿宋_GBK" w:hAnsi="Times New Roman" w:cs="Times New Roman"/>
          <w:kern w:val="0"/>
          <w:sz w:val="32"/>
          <w:szCs w:val="32"/>
        </w:rPr>
        <w:t>辆、</w:t>
      </w:r>
      <w:r>
        <w:rPr>
          <w:rFonts w:ascii="Times New Roman" w:eastAsia="方正仿宋_GBK" w:hAnsi="Times New Roman" w:cs="Times New Roman" w:hint="eastAsia"/>
          <w:kern w:val="0"/>
          <w:sz w:val="32"/>
          <w:szCs w:val="32"/>
        </w:rPr>
        <w:t>机要通信</w:t>
      </w:r>
      <w:r>
        <w:rPr>
          <w:rFonts w:ascii="Times New Roman" w:eastAsia="方正仿宋_GBK" w:hAnsi="Times New Roman" w:cs="Times New Roman"/>
          <w:kern w:val="0"/>
          <w:sz w:val="32"/>
          <w:szCs w:val="32"/>
        </w:rPr>
        <w:t>用车</w:t>
      </w:r>
      <w:r>
        <w:rPr>
          <w:rFonts w:ascii="Times New Roman" w:eastAsia="方正仿宋_GBK" w:hAnsi="Times New Roman" w:cs="Times New Roman" w:hint="eastAsia"/>
          <w:kern w:val="0"/>
          <w:sz w:val="32"/>
          <w:szCs w:val="32"/>
          <w:u w:val="single"/>
        </w:rPr>
        <w:t>0</w:t>
      </w:r>
      <w:r>
        <w:rPr>
          <w:rFonts w:ascii="Times New Roman" w:eastAsia="方正仿宋_GBK" w:hAnsi="Times New Roman" w:cs="Times New Roman"/>
          <w:kern w:val="0"/>
          <w:sz w:val="32"/>
          <w:szCs w:val="32"/>
        </w:rPr>
        <w:t>辆、</w:t>
      </w:r>
      <w:r>
        <w:rPr>
          <w:rFonts w:ascii="Times New Roman" w:eastAsia="方正仿宋_GBK" w:hAnsi="Times New Roman" w:cs="Times New Roman" w:hint="eastAsia"/>
          <w:kern w:val="0"/>
          <w:sz w:val="32"/>
          <w:szCs w:val="32"/>
        </w:rPr>
        <w:t>应急</w:t>
      </w:r>
      <w:r>
        <w:rPr>
          <w:rFonts w:ascii="Times New Roman" w:eastAsia="方正仿宋_GBK" w:hAnsi="Times New Roman" w:cs="Times New Roman"/>
          <w:kern w:val="0"/>
          <w:sz w:val="32"/>
          <w:szCs w:val="32"/>
        </w:rPr>
        <w:t>保障</w:t>
      </w:r>
      <w:r>
        <w:rPr>
          <w:rFonts w:ascii="Times New Roman" w:eastAsia="方正仿宋_GBK" w:hAnsi="Times New Roman" w:cs="Times New Roman" w:hint="eastAsia"/>
          <w:kern w:val="0"/>
          <w:sz w:val="32"/>
          <w:szCs w:val="32"/>
        </w:rPr>
        <w:t>用车</w:t>
      </w:r>
      <w:r>
        <w:rPr>
          <w:rFonts w:ascii="Times New Roman" w:eastAsia="方正仿宋_GBK" w:hAnsi="Times New Roman" w:cs="Times New Roman" w:hint="eastAsia"/>
          <w:kern w:val="0"/>
          <w:sz w:val="32"/>
          <w:szCs w:val="32"/>
          <w:u w:val="single"/>
        </w:rPr>
        <w:t>0</w:t>
      </w:r>
      <w:r>
        <w:rPr>
          <w:rFonts w:ascii="Times New Roman" w:eastAsia="方正仿宋_GBK" w:hAnsi="Times New Roman" w:cs="Times New Roman"/>
          <w:kern w:val="0"/>
          <w:sz w:val="32"/>
          <w:szCs w:val="32"/>
        </w:rPr>
        <w:t>辆</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执法执勤用车</w:t>
      </w:r>
      <w:r>
        <w:rPr>
          <w:rFonts w:ascii="Times New Roman" w:eastAsia="方正仿宋_GBK" w:hAnsi="Times New Roman" w:cs="Times New Roman" w:hint="eastAsia"/>
          <w:kern w:val="0"/>
          <w:sz w:val="32"/>
          <w:szCs w:val="32"/>
          <w:u w:val="single"/>
        </w:rPr>
        <w:t>0</w:t>
      </w:r>
      <w:r>
        <w:rPr>
          <w:rFonts w:ascii="Times New Roman" w:eastAsia="方正仿宋_GBK" w:hAnsi="Times New Roman" w:cs="Times New Roman"/>
          <w:kern w:val="0"/>
          <w:sz w:val="32"/>
          <w:szCs w:val="32"/>
        </w:rPr>
        <w:t>辆、特种专业技术用车</w:t>
      </w:r>
      <w:r>
        <w:rPr>
          <w:rFonts w:ascii="Times New Roman" w:eastAsia="方正仿宋_GBK" w:hAnsi="Times New Roman" w:cs="Times New Roman" w:hint="eastAsia"/>
          <w:kern w:val="0"/>
          <w:sz w:val="32"/>
          <w:szCs w:val="32"/>
          <w:u w:val="single"/>
        </w:rPr>
        <w:t>0</w:t>
      </w:r>
      <w:r>
        <w:rPr>
          <w:rFonts w:ascii="Times New Roman" w:eastAsia="方正仿宋_GBK" w:hAnsi="Times New Roman" w:cs="Times New Roman"/>
          <w:kern w:val="0"/>
          <w:sz w:val="32"/>
          <w:szCs w:val="32"/>
        </w:rPr>
        <w:t>辆、</w:t>
      </w:r>
      <w:r>
        <w:rPr>
          <w:rFonts w:ascii="Times New Roman" w:eastAsia="方正仿宋_GBK" w:hAnsi="Times New Roman" w:cs="Times New Roman" w:hint="eastAsia"/>
          <w:kern w:val="0"/>
          <w:sz w:val="32"/>
          <w:szCs w:val="32"/>
        </w:rPr>
        <w:t>离退休干部</w:t>
      </w:r>
      <w:r>
        <w:rPr>
          <w:rFonts w:ascii="Times New Roman" w:eastAsia="方正仿宋_GBK" w:hAnsi="Times New Roman" w:cs="Times New Roman"/>
          <w:kern w:val="0"/>
          <w:sz w:val="32"/>
          <w:szCs w:val="32"/>
        </w:rPr>
        <w:t>用车</w:t>
      </w:r>
      <w:r>
        <w:rPr>
          <w:rFonts w:ascii="Times New Roman" w:eastAsia="方正仿宋_GBK" w:hAnsi="Times New Roman" w:cs="Times New Roman" w:hint="eastAsia"/>
          <w:kern w:val="0"/>
          <w:sz w:val="32"/>
          <w:szCs w:val="32"/>
          <w:u w:val="single"/>
        </w:rPr>
        <w:t>0</w:t>
      </w:r>
      <w:r>
        <w:rPr>
          <w:rFonts w:ascii="Times New Roman" w:eastAsia="方正仿宋_GBK" w:hAnsi="Times New Roman" w:cs="Times New Roman"/>
          <w:kern w:val="0"/>
          <w:sz w:val="32"/>
          <w:szCs w:val="32"/>
        </w:rPr>
        <w:t>辆</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其他用车</w:t>
      </w:r>
      <w:r>
        <w:rPr>
          <w:rFonts w:ascii="Times New Roman" w:eastAsia="方正仿宋_GBK" w:hAnsi="Times New Roman" w:cs="Times New Roman" w:hint="eastAsia"/>
          <w:kern w:val="0"/>
          <w:sz w:val="32"/>
          <w:szCs w:val="32"/>
          <w:u w:val="single"/>
        </w:rPr>
        <w:t>0</w:t>
      </w:r>
      <w:r>
        <w:rPr>
          <w:rFonts w:ascii="Times New Roman" w:eastAsia="方正仿宋_GBK" w:hAnsi="Times New Roman" w:cs="Times New Roman"/>
          <w:kern w:val="0"/>
          <w:sz w:val="32"/>
          <w:szCs w:val="32"/>
        </w:rPr>
        <w:t>辆；单</w:t>
      </w:r>
      <w:r>
        <w:rPr>
          <w:rFonts w:ascii="Times New Roman" w:eastAsia="方正仿宋_GBK" w:hAnsi="Times New Roman" w:cs="Times New Roman" w:hint="eastAsia"/>
          <w:kern w:val="0"/>
          <w:sz w:val="32"/>
          <w:szCs w:val="32"/>
        </w:rPr>
        <w:t>价</w:t>
      </w:r>
      <w:r>
        <w:rPr>
          <w:rFonts w:ascii="Times New Roman" w:eastAsia="方正仿宋_GBK" w:hAnsi="Times New Roman" w:cs="Times New Roman" w:hint="eastAsia"/>
          <w:kern w:val="0"/>
          <w:sz w:val="32"/>
          <w:szCs w:val="32"/>
        </w:rPr>
        <w:t>50</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（含）以上的通用设备</w:t>
      </w:r>
      <w:r>
        <w:rPr>
          <w:rFonts w:ascii="Times New Roman" w:eastAsia="方正仿宋_GBK" w:hAnsi="Times New Roman" w:cs="Times New Roman" w:hint="eastAsia"/>
          <w:kern w:val="0"/>
          <w:sz w:val="32"/>
          <w:szCs w:val="32"/>
          <w:u w:val="single"/>
        </w:rPr>
        <w:t>0</w:t>
      </w:r>
      <w:r>
        <w:rPr>
          <w:rFonts w:ascii="Times New Roman" w:eastAsia="方正仿宋_GBK" w:hAnsi="Times New Roman" w:cs="Times New Roman"/>
          <w:kern w:val="0"/>
          <w:sz w:val="32"/>
          <w:szCs w:val="32"/>
        </w:rPr>
        <w:t>台（套）</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单价</w:t>
      </w:r>
      <w:r>
        <w:rPr>
          <w:rFonts w:ascii="Times New Roman" w:eastAsia="方正仿宋_GBK" w:hAnsi="Times New Roman" w:cs="Times New Roman" w:hint="eastAsia"/>
          <w:kern w:val="0"/>
          <w:sz w:val="32"/>
          <w:szCs w:val="32"/>
        </w:rPr>
        <w:t>100</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（含）以上的专用设备</w:t>
      </w:r>
      <w:r>
        <w:rPr>
          <w:rFonts w:ascii="Times New Roman" w:eastAsia="方正仿宋_GBK" w:hAnsi="Times New Roman" w:cs="Times New Roman" w:hint="eastAsia"/>
          <w:kern w:val="0"/>
          <w:sz w:val="32"/>
          <w:szCs w:val="32"/>
          <w:u w:val="single"/>
        </w:rPr>
        <w:t>0</w:t>
      </w:r>
      <w:r>
        <w:rPr>
          <w:rFonts w:ascii="Times New Roman" w:eastAsia="方正仿宋_GBK" w:hAnsi="Times New Roman" w:cs="Times New Roman"/>
          <w:kern w:val="0"/>
          <w:sz w:val="32"/>
          <w:szCs w:val="32"/>
        </w:rPr>
        <w:t>台（套）。</w:t>
      </w:r>
    </w:p>
    <w:p w:rsidR="00777D20" w:rsidRDefault="008666CB">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十</w:t>
      </w:r>
      <w:r>
        <w:rPr>
          <w:rFonts w:ascii="方正黑体_GBK" w:eastAsia="方正黑体_GBK" w:hAnsi="Times New Roman" w:cs="Times New Roman" w:hint="eastAsia"/>
          <w:kern w:val="0"/>
          <w:sz w:val="32"/>
          <w:szCs w:val="32"/>
        </w:rPr>
        <w:t>四</w:t>
      </w:r>
      <w:r>
        <w:rPr>
          <w:rFonts w:ascii="方正黑体_GBK" w:eastAsia="方正黑体_GBK" w:hAnsi="Times New Roman" w:cs="Times New Roman"/>
          <w:kern w:val="0"/>
          <w:sz w:val="32"/>
          <w:szCs w:val="32"/>
        </w:rPr>
        <w:t>、预算绩效评价工作开展情况</w:t>
      </w:r>
    </w:p>
    <w:p w:rsidR="00777D20" w:rsidRDefault="008666C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仿宋" w:hAnsi="Times New Roman" w:cs="Times New Roman"/>
          <w:kern w:val="0"/>
          <w:sz w:val="32"/>
          <w:szCs w:val="32"/>
        </w:rPr>
        <w:t>2019</w:t>
      </w:r>
      <w:r>
        <w:rPr>
          <w:rFonts w:ascii="Times New Roman" w:eastAsia="仿宋" w:hAnsi="Times New Roman" w:cs="Times New Roman"/>
          <w:kern w:val="0"/>
          <w:sz w:val="32"/>
          <w:szCs w:val="32"/>
        </w:rPr>
        <w:t>年度，本部门单位共</w:t>
      </w:r>
      <w:r>
        <w:rPr>
          <w:rFonts w:ascii="Times New Roman" w:eastAsia="仿宋" w:hAnsi="Times New Roman" w:cs="Times New Roman"/>
          <w:kern w:val="0"/>
          <w:sz w:val="32"/>
          <w:szCs w:val="32"/>
        </w:rPr>
        <w:t>_</w:t>
      </w:r>
      <w:r>
        <w:rPr>
          <w:rFonts w:ascii="Times New Roman" w:eastAsia="仿宋" w:hAnsi="Times New Roman" w:cs="Times New Roman" w:hint="eastAsia"/>
          <w:kern w:val="0"/>
          <w:sz w:val="32"/>
          <w:szCs w:val="32"/>
        </w:rPr>
        <w:t>0</w:t>
      </w:r>
      <w:r>
        <w:rPr>
          <w:rFonts w:ascii="Times New Roman" w:eastAsia="仿宋" w:hAnsi="Times New Roman" w:cs="Times New Roman"/>
          <w:kern w:val="0"/>
          <w:sz w:val="32"/>
          <w:szCs w:val="32"/>
        </w:rPr>
        <w:t>__</w:t>
      </w:r>
      <w:proofErr w:type="gramStart"/>
      <w:r>
        <w:rPr>
          <w:rFonts w:ascii="Times New Roman" w:eastAsia="仿宋" w:hAnsi="Times New Roman" w:cs="Times New Roman"/>
          <w:kern w:val="0"/>
          <w:sz w:val="32"/>
          <w:szCs w:val="32"/>
        </w:rPr>
        <w:t>个</w:t>
      </w:r>
      <w:proofErr w:type="gramEnd"/>
      <w:r>
        <w:rPr>
          <w:rFonts w:ascii="Times New Roman" w:eastAsia="仿宋" w:hAnsi="Times New Roman" w:cs="Times New Roman"/>
          <w:kern w:val="0"/>
          <w:sz w:val="32"/>
          <w:szCs w:val="32"/>
        </w:rPr>
        <w:t>项目开展了财政重点绩效评价，涉及财政性资金合计</w:t>
      </w:r>
      <w:r>
        <w:rPr>
          <w:rFonts w:ascii="Times New Roman" w:eastAsia="仿宋" w:hAnsi="Times New Roman" w:cs="Times New Roman"/>
          <w:kern w:val="0"/>
          <w:sz w:val="32"/>
          <w:szCs w:val="32"/>
        </w:rPr>
        <w:t>___</w:t>
      </w:r>
      <w:r>
        <w:rPr>
          <w:rFonts w:ascii="Times New Roman" w:eastAsia="仿宋" w:hAnsi="Times New Roman" w:cs="Times New Roman" w:hint="eastAsia"/>
          <w:kern w:val="0"/>
          <w:sz w:val="32"/>
          <w:szCs w:val="32"/>
        </w:rPr>
        <w:t>0</w:t>
      </w:r>
      <w:r>
        <w:rPr>
          <w:rFonts w:ascii="Times New Roman" w:eastAsia="仿宋" w:hAnsi="Times New Roman" w:cs="Times New Roman"/>
          <w:kern w:val="0"/>
          <w:sz w:val="32"/>
          <w:szCs w:val="32"/>
        </w:rPr>
        <w:t>___</w:t>
      </w:r>
      <w:r>
        <w:rPr>
          <w:rFonts w:ascii="Times New Roman" w:eastAsia="仿宋" w:hAnsi="Times New Roman" w:cs="Times New Roman"/>
          <w:kern w:val="0"/>
          <w:sz w:val="32"/>
          <w:szCs w:val="32"/>
        </w:rPr>
        <w:t>万元；本部门单位（</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开展、</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未开展）财政整体支出重点绩效评价，涉及财政性资金</w:t>
      </w:r>
      <w:r>
        <w:rPr>
          <w:rFonts w:ascii="Times New Roman" w:eastAsia="仿宋" w:hAnsi="Times New Roman" w:cs="Times New Roman"/>
          <w:kern w:val="0"/>
          <w:sz w:val="32"/>
          <w:szCs w:val="32"/>
        </w:rPr>
        <w:t>__</w:t>
      </w:r>
      <w:r>
        <w:rPr>
          <w:rFonts w:ascii="Times New Roman" w:eastAsia="仿宋" w:hAnsi="Times New Roman" w:cs="Times New Roman" w:hint="eastAsia"/>
          <w:kern w:val="0"/>
          <w:sz w:val="32"/>
          <w:szCs w:val="32"/>
        </w:rPr>
        <w:t>0</w:t>
      </w:r>
      <w:r>
        <w:rPr>
          <w:rFonts w:ascii="Times New Roman" w:eastAsia="仿宋" w:hAnsi="Times New Roman" w:cs="Times New Roman"/>
          <w:kern w:val="0"/>
          <w:sz w:val="32"/>
          <w:szCs w:val="32"/>
        </w:rPr>
        <w:t>____</w:t>
      </w:r>
      <w:r>
        <w:rPr>
          <w:rFonts w:ascii="Times New Roman" w:eastAsia="仿宋" w:hAnsi="Times New Roman" w:cs="Times New Roman"/>
          <w:kern w:val="0"/>
          <w:sz w:val="32"/>
          <w:szCs w:val="32"/>
        </w:rPr>
        <w:t>万元；本部门单位共</w:t>
      </w:r>
      <w:r>
        <w:rPr>
          <w:rFonts w:ascii="Times New Roman" w:eastAsia="仿宋" w:hAnsi="Times New Roman" w:cs="Times New Roman"/>
          <w:kern w:val="0"/>
          <w:sz w:val="32"/>
          <w:szCs w:val="32"/>
        </w:rPr>
        <w:t>_</w:t>
      </w:r>
      <w:r>
        <w:rPr>
          <w:rFonts w:ascii="Times New Roman" w:eastAsia="仿宋" w:hAnsi="Times New Roman" w:cs="Times New Roman" w:hint="eastAsia"/>
          <w:kern w:val="0"/>
          <w:sz w:val="32"/>
          <w:szCs w:val="32"/>
        </w:rPr>
        <w:t>0</w:t>
      </w:r>
      <w:r>
        <w:rPr>
          <w:rFonts w:ascii="Times New Roman" w:eastAsia="仿宋" w:hAnsi="Times New Roman" w:cs="Times New Roman"/>
          <w:kern w:val="0"/>
          <w:sz w:val="32"/>
          <w:szCs w:val="32"/>
        </w:rPr>
        <w:t>__</w:t>
      </w:r>
      <w:proofErr w:type="gramStart"/>
      <w:r>
        <w:rPr>
          <w:rFonts w:ascii="Times New Roman" w:eastAsia="仿宋" w:hAnsi="Times New Roman" w:cs="Times New Roman"/>
          <w:kern w:val="0"/>
          <w:sz w:val="32"/>
          <w:szCs w:val="32"/>
        </w:rPr>
        <w:t>个</w:t>
      </w:r>
      <w:proofErr w:type="gramEnd"/>
      <w:r>
        <w:rPr>
          <w:rFonts w:ascii="Times New Roman" w:eastAsia="仿宋" w:hAnsi="Times New Roman" w:cs="Times New Roman"/>
          <w:kern w:val="0"/>
          <w:sz w:val="32"/>
          <w:szCs w:val="32"/>
        </w:rPr>
        <w:t>项目开展了部门单位绩效自评，涉及财政性资金合计</w:t>
      </w:r>
      <w:r>
        <w:rPr>
          <w:rFonts w:ascii="Times New Roman" w:eastAsia="仿宋" w:hAnsi="Times New Roman" w:cs="Times New Roman"/>
          <w:kern w:val="0"/>
          <w:sz w:val="32"/>
          <w:szCs w:val="32"/>
        </w:rPr>
        <w:t>__</w:t>
      </w:r>
      <w:r>
        <w:rPr>
          <w:rFonts w:ascii="Times New Roman" w:eastAsia="仿宋" w:hAnsi="Times New Roman" w:cs="Times New Roman" w:hint="eastAsia"/>
          <w:kern w:val="0"/>
          <w:sz w:val="32"/>
          <w:szCs w:val="32"/>
        </w:rPr>
        <w:t>0</w:t>
      </w:r>
      <w:r>
        <w:rPr>
          <w:rFonts w:ascii="Times New Roman" w:eastAsia="仿宋" w:hAnsi="Times New Roman" w:cs="Times New Roman"/>
          <w:kern w:val="0"/>
          <w:sz w:val="32"/>
          <w:szCs w:val="32"/>
        </w:rPr>
        <w:t>____</w:t>
      </w:r>
      <w:r>
        <w:rPr>
          <w:rFonts w:ascii="Times New Roman" w:eastAsia="仿宋" w:hAnsi="Times New Roman" w:cs="Times New Roman"/>
          <w:kern w:val="0"/>
          <w:sz w:val="32"/>
          <w:szCs w:val="32"/>
        </w:rPr>
        <w:t>万元</w:t>
      </w:r>
    </w:p>
    <w:p w:rsidR="00777D20" w:rsidRDefault="00777D20">
      <w:pPr>
        <w:autoSpaceDE w:val="0"/>
        <w:autoSpaceDN w:val="0"/>
        <w:snapToGrid w:val="0"/>
        <w:spacing w:line="550" w:lineRule="exact"/>
        <w:rPr>
          <w:rFonts w:ascii="Times New Roman" w:eastAsia="方正仿宋_GBK" w:hAnsi="Times New Roman" w:cs="Times New Roman"/>
          <w:kern w:val="0"/>
          <w:sz w:val="32"/>
          <w:szCs w:val="32"/>
        </w:rPr>
      </w:pPr>
    </w:p>
    <w:p w:rsidR="00777D20" w:rsidRDefault="008666CB">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第四部分　名词解释</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一、财政拨款收入：</w:t>
      </w:r>
      <w:r>
        <w:rPr>
          <w:rFonts w:ascii="Times New Roman" w:eastAsia="方正仿宋_GBK" w:hAnsi="Times New Roman" w:cs="Times New Roman"/>
          <w:kern w:val="0"/>
          <w:sz w:val="32"/>
          <w:szCs w:val="32"/>
        </w:rPr>
        <w:t>指单位本年度从</w:t>
      </w:r>
      <w:r>
        <w:rPr>
          <w:rFonts w:ascii="Times New Roman" w:eastAsia="方正仿宋_GBK" w:hAnsi="Times New Roman" w:cs="Times New Roman" w:hint="eastAsia"/>
          <w:kern w:val="0"/>
          <w:sz w:val="32"/>
          <w:szCs w:val="32"/>
        </w:rPr>
        <w:t>同级</w:t>
      </w:r>
      <w:r>
        <w:rPr>
          <w:rFonts w:ascii="Times New Roman" w:eastAsia="方正仿宋_GBK" w:hAnsi="Times New Roman" w:cs="Times New Roman"/>
          <w:kern w:val="0"/>
          <w:sz w:val="32"/>
          <w:szCs w:val="32"/>
        </w:rPr>
        <w:t>财政部门取得的财政拨款。</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二、上级补助收入：</w:t>
      </w:r>
      <w:r>
        <w:rPr>
          <w:rFonts w:ascii="Times New Roman" w:eastAsia="方正仿宋_GBK" w:hAnsi="Times New Roman" w:cs="Times New Roman"/>
          <w:kern w:val="0"/>
          <w:sz w:val="32"/>
          <w:szCs w:val="32"/>
        </w:rPr>
        <w:t>指事业单位从主管部门和上级单位取得的非财政补助收入。</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三、事业收入：</w:t>
      </w:r>
      <w:r>
        <w:rPr>
          <w:rFonts w:ascii="Times New Roman" w:eastAsia="方正仿宋_GBK" w:hAnsi="Times New Roman" w:cs="Times New Roman"/>
          <w:kern w:val="0"/>
          <w:sz w:val="32"/>
          <w:szCs w:val="32"/>
        </w:rPr>
        <w:t>指事业单位开展专业业务活动及其辅助活动取得的收入，事业单位收到的财政专户实际核拨的教育收费等资金在此反映。</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四、经营收入：</w:t>
      </w:r>
      <w:r>
        <w:rPr>
          <w:rFonts w:ascii="Times New Roman" w:eastAsia="方正仿宋_GBK" w:hAnsi="Times New Roman" w:cs="Times New Roman"/>
          <w:kern w:val="0"/>
          <w:sz w:val="32"/>
          <w:szCs w:val="32"/>
        </w:rPr>
        <w:t>指事业单位在专业业务活动及其辅助活动之外开展非独立核算经营活动取得的收入。</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五、附属单位缴款：</w:t>
      </w:r>
      <w:r>
        <w:rPr>
          <w:rFonts w:ascii="Times New Roman" w:eastAsia="方正仿宋_GBK" w:hAnsi="Times New Roman" w:cs="Times New Roman"/>
          <w:kern w:val="0"/>
          <w:sz w:val="32"/>
          <w:szCs w:val="32"/>
        </w:rPr>
        <w:t>指事业单位附属独立核算单位按照有关规定上缴的收入。</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六、其他收入：</w:t>
      </w:r>
      <w:r>
        <w:rPr>
          <w:rFonts w:ascii="Times New Roman" w:eastAsia="方正仿宋_GBK" w:hAnsi="Times New Roman" w:cs="Times New Roman"/>
          <w:kern w:val="0"/>
          <w:sz w:val="32"/>
          <w:szCs w:val="32"/>
        </w:rPr>
        <w:t>指单位取得的除上述</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财政拨款收入</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事业收入</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经营收入</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等以外的各项收入。</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七、用事业基金弥补收支差额：</w:t>
      </w:r>
      <w:r>
        <w:rPr>
          <w:rFonts w:ascii="Times New Roman" w:eastAsia="方正仿宋_GBK" w:hAnsi="Times New Roman" w:cs="Times New Roman"/>
          <w:kern w:val="0"/>
          <w:sz w:val="32"/>
          <w:szCs w:val="32"/>
        </w:rPr>
        <w:t>指事业单位用事业基金弥补当年收支差额的数额。</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八、年初结转和结余：</w:t>
      </w:r>
      <w:r>
        <w:rPr>
          <w:rFonts w:ascii="Times New Roman" w:eastAsia="方正仿宋_GBK" w:hAnsi="Times New Roman" w:cs="Times New Roman"/>
          <w:kern w:val="0"/>
          <w:sz w:val="32"/>
          <w:szCs w:val="32"/>
        </w:rPr>
        <w:t>指单位上年结转本年使用的基本支出结转、项目支出结转和结</w:t>
      </w:r>
      <w:r>
        <w:rPr>
          <w:rFonts w:ascii="Times New Roman" w:eastAsia="方正仿宋_GBK" w:hAnsi="Times New Roman" w:cs="Times New Roman"/>
          <w:kern w:val="0"/>
          <w:sz w:val="32"/>
          <w:szCs w:val="32"/>
        </w:rPr>
        <w:t>余和经营结余。</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hint="eastAsia"/>
          <w:kern w:val="0"/>
          <w:sz w:val="32"/>
          <w:szCs w:val="32"/>
        </w:rPr>
        <w:t>九</w:t>
      </w:r>
      <w:r>
        <w:rPr>
          <w:rFonts w:ascii="方正黑体_GBK" w:eastAsia="方正黑体_GBK" w:hAnsi="Times New Roman" w:cs="Times New Roman"/>
          <w:kern w:val="0"/>
          <w:sz w:val="32"/>
          <w:szCs w:val="32"/>
        </w:rPr>
        <w:t>、结余分配：</w:t>
      </w:r>
      <w:r>
        <w:rPr>
          <w:rFonts w:ascii="Times New Roman" w:eastAsia="方正仿宋_GBK" w:hAnsi="Times New Roman" w:cs="Times New Roman"/>
          <w:kern w:val="0"/>
          <w:sz w:val="32"/>
          <w:szCs w:val="32"/>
        </w:rPr>
        <w:t>指事业单位按规定对非财政补助结余资金提取的职工福利基金、事业基金和缴纳的所得税，以及减少单位按规定应缴回的基本建设竣工项目结余资金。</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十、年末结转和结余资金：</w:t>
      </w:r>
      <w:r>
        <w:rPr>
          <w:rFonts w:ascii="Times New Roman" w:eastAsia="方正仿宋_GBK" w:hAnsi="Times New Roman" w:cs="Times New Roman"/>
          <w:kern w:val="0"/>
          <w:sz w:val="32"/>
          <w:szCs w:val="32"/>
        </w:rPr>
        <w:t>指本年度或以前年度预算安排、因客观条件发生变化无法按原计划实施，需要延迟到以后年度按有关规定继续使用的资金。</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十</w:t>
      </w:r>
      <w:r>
        <w:rPr>
          <w:rFonts w:ascii="方正黑体_GBK" w:eastAsia="方正黑体_GBK" w:hAnsi="Times New Roman" w:cs="Times New Roman" w:hint="eastAsia"/>
          <w:kern w:val="0"/>
          <w:sz w:val="32"/>
          <w:szCs w:val="32"/>
        </w:rPr>
        <w:t>一</w:t>
      </w:r>
      <w:r>
        <w:rPr>
          <w:rFonts w:ascii="方正黑体_GBK" w:eastAsia="方正黑体_GBK" w:hAnsi="Times New Roman" w:cs="Times New Roman"/>
          <w:kern w:val="0"/>
          <w:sz w:val="32"/>
          <w:szCs w:val="32"/>
        </w:rPr>
        <w:t>、基本支出：</w:t>
      </w:r>
      <w:r>
        <w:rPr>
          <w:rFonts w:ascii="Times New Roman" w:eastAsia="方正仿宋_GBK" w:hAnsi="Times New Roman" w:cs="Times New Roman"/>
          <w:kern w:val="0"/>
          <w:sz w:val="32"/>
          <w:szCs w:val="32"/>
        </w:rPr>
        <w:t>指为保障机构正常运转、完成日常工作任务而发生的人员支出和公用支出。</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十</w:t>
      </w:r>
      <w:r>
        <w:rPr>
          <w:rFonts w:ascii="方正黑体_GBK" w:eastAsia="方正黑体_GBK" w:hAnsi="Times New Roman" w:cs="Times New Roman" w:hint="eastAsia"/>
          <w:kern w:val="0"/>
          <w:sz w:val="32"/>
          <w:szCs w:val="32"/>
        </w:rPr>
        <w:t>二</w:t>
      </w:r>
      <w:r>
        <w:rPr>
          <w:rFonts w:ascii="方正黑体_GBK" w:eastAsia="方正黑体_GBK" w:hAnsi="Times New Roman" w:cs="Times New Roman"/>
          <w:kern w:val="0"/>
          <w:sz w:val="32"/>
          <w:szCs w:val="32"/>
        </w:rPr>
        <w:t>、项目支出：</w:t>
      </w:r>
      <w:r>
        <w:rPr>
          <w:rFonts w:ascii="Times New Roman" w:eastAsia="方正仿宋_GBK" w:hAnsi="Times New Roman" w:cs="Times New Roman"/>
          <w:kern w:val="0"/>
          <w:sz w:val="32"/>
          <w:szCs w:val="32"/>
        </w:rPr>
        <w:t>指在基本支出之外为完成特定的行政任务或事业发展目标所发生的支出。</w:t>
      </w:r>
    </w:p>
    <w:p w:rsidR="00777D20" w:rsidRDefault="008666CB">
      <w:pPr>
        <w:autoSpaceDE w:val="0"/>
        <w:autoSpaceDN w:val="0"/>
        <w:snapToGrid w:val="0"/>
        <w:spacing w:line="550" w:lineRule="exact"/>
        <w:rPr>
          <w:rFonts w:ascii="Times New Roman" w:eastAsia="方正仿宋_GBK" w:hAnsi="Times New Roman" w:cs="Times New Roman"/>
          <w:i/>
          <w:kern w:val="0"/>
          <w:sz w:val="32"/>
          <w:szCs w:val="32"/>
        </w:rPr>
      </w:pPr>
      <w:r>
        <w:rPr>
          <w:rFonts w:ascii="方正黑体_GBK" w:eastAsia="方正黑体_GBK" w:hAnsi="Times New Roman" w:cs="Times New Roman"/>
          <w:kern w:val="0"/>
          <w:sz w:val="32"/>
          <w:szCs w:val="32"/>
        </w:rPr>
        <w:t>十</w:t>
      </w:r>
      <w:r>
        <w:rPr>
          <w:rFonts w:ascii="方正黑体_GBK" w:eastAsia="方正黑体_GBK" w:hAnsi="Times New Roman" w:cs="Times New Roman" w:hint="eastAsia"/>
          <w:kern w:val="0"/>
          <w:sz w:val="32"/>
          <w:szCs w:val="32"/>
        </w:rPr>
        <w:t>三</w:t>
      </w:r>
      <w:r>
        <w:rPr>
          <w:rFonts w:ascii="方正黑体_GBK" w:eastAsia="方正黑体_GBK" w:hAnsi="Times New Roman" w:cs="Times New Roman"/>
          <w:kern w:val="0"/>
          <w:sz w:val="32"/>
          <w:szCs w:val="32"/>
        </w:rPr>
        <w:t>、上缴上级支出：</w:t>
      </w:r>
      <w:r>
        <w:rPr>
          <w:rFonts w:ascii="Times New Roman" w:eastAsia="方正仿宋_GBK" w:hAnsi="Times New Roman" w:cs="Times New Roman"/>
          <w:kern w:val="0"/>
          <w:sz w:val="32"/>
          <w:szCs w:val="32"/>
        </w:rPr>
        <w:t>指事业单位按照财政部门和主管部门的规定上缴上级单位的支出。</w:t>
      </w:r>
    </w:p>
    <w:p w:rsidR="00777D20" w:rsidRDefault="008666CB">
      <w:pPr>
        <w:autoSpaceDE w:val="0"/>
        <w:autoSpaceDN w:val="0"/>
        <w:snapToGrid w:val="0"/>
        <w:spacing w:line="550" w:lineRule="exact"/>
        <w:rPr>
          <w:rFonts w:ascii="Times New Roman" w:eastAsia="方正仿宋_GBK" w:hAnsi="Times New Roman" w:cs="Times New Roman"/>
          <w:b/>
          <w:kern w:val="0"/>
          <w:sz w:val="32"/>
          <w:szCs w:val="32"/>
        </w:rPr>
      </w:pPr>
      <w:r>
        <w:rPr>
          <w:rFonts w:ascii="方正黑体_GBK" w:eastAsia="方正黑体_GBK" w:hAnsi="Times New Roman" w:cs="Times New Roman"/>
          <w:kern w:val="0"/>
          <w:sz w:val="32"/>
          <w:szCs w:val="32"/>
        </w:rPr>
        <w:t>十</w:t>
      </w:r>
      <w:r>
        <w:rPr>
          <w:rFonts w:ascii="方正黑体_GBK" w:eastAsia="方正黑体_GBK" w:hAnsi="Times New Roman" w:cs="Times New Roman" w:hint="eastAsia"/>
          <w:kern w:val="0"/>
          <w:sz w:val="32"/>
          <w:szCs w:val="32"/>
        </w:rPr>
        <w:t>四</w:t>
      </w:r>
      <w:r>
        <w:rPr>
          <w:rFonts w:ascii="方正黑体_GBK" w:eastAsia="方正黑体_GBK" w:hAnsi="Times New Roman" w:cs="Times New Roman"/>
          <w:kern w:val="0"/>
          <w:sz w:val="32"/>
          <w:szCs w:val="32"/>
        </w:rPr>
        <w:t>、经营支出：</w:t>
      </w:r>
      <w:r>
        <w:rPr>
          <w:rFonts w:ascii="Times New Roman" w:eastAsia="方正仿宋_GBK" w:hAnsi="Times New Roman" w:cs="Times New Roman"/>
          <w:kern w:val="0"/>
          <w:sz w:val="32"/>
          <w:szCs w:val="32"/>
        </w:rPr>
        <w:t>指事业单位在专业业务活动及其辅助活动之外开展非独立核算经营活动发生的支出。</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十</w:t>
      </w:r>
      <w:r>
        <w:rPr>
          <w:rFonts w:ascii="方正黑体_GBK" w:eastAsia="方正黑体_GBK" w:hAnsi="Times New Roman" w:cs="Times New Roman" w:hint="eastAsia"/>
          <w:kern w:val="0"/>
          <w:sz w:val="32"/>
          <w:szCs w:val="32"/>
        </w:rPr>
        <w:t>五</w:t>
      </w:r>
      <w:r>
        <w:rPr>
          <w:rFonts w:ascii="方正黑体_GBK" w:eastAsia="方正黑体_GBK" w:hAnsi="Times New Roman" w:cs="Times New Roman"/>
          <w:kern w:val="0"/>
          <w:sz w:val="32"/>
          <w:szCs w:val="32"/>
        </w:rPr>
        <w:t>、对附属单位补助支出：</w:t>
      </w:r>
      <w:r>
        <w:rPr>
          <w:rFonts w:ascii="Times New Roman" w:eastAsia="方正仿宋_GBK" w:hAnsi="Times New Roman" w:cs="Times New Roman"/>
          <w:kern w:val="0"/>
          <w:sz w:val="32"/>
          <w:szCs w:val="32"/>
        </w:rPr>
        <w:t>指事业单位用财政补助收入之外的收入对附属单位补助发生的支出。</w:t>
      </w:r>
    </w:p>
    <w:p w:rsidR="00777D20" w:rsidRDefault="008666CB">
      <w:pPr>
        <w:autoSpaceDE w:val="0"/>
        <w:autoSpaceDN w:val="0"/>
        <w:snapToGrid w:val="0"/>
        <w:spacing w:line="550" w:lineRule="exact"/>
        <w:rPr>
          <w:rFonts w:ascii="Times New Roman" w:eastAsia="方正仿宋_GBK" w:hAnsi="Times New Roman" w:cs="Times New Roman"/>
          <w:b/>
          <w:kern w:val="0"/>
          <w:sz w:val="32"/>
          <w:szCs w:val="32"/>
        </w:rPr>
      </w:pPr>
      <w:r>
        <w:rPr>
          <w:rFonts w:ascii="方正黑体_GBK" w:eastAsia="方正黑体_GBK" w:hAnsi="Times New Roman" w:cs="Times New Roman"/>
          <w:kern w:val="0"/>
          <w:sz w:val="32"/>
          <w:szCs w:val="32"/>
        </w:rPr>
        <w:t>十</w:t>
      </w:r>
      <w:r>
        <w:rPr>
          <w:rFonts w:ascii="方正黑体_GBK" w:eastAsia="方正黑体_GBK" w:hAnsi="Times New Roman" w:cs="Times New Roman" w:hint="eastAsia"/>
          <w:kern w:val="0"/>
          <w:sz w:val="32"/>
          <w:szCs w:val="32"/>
        </w:rPr>
        <w:t>六</w:t>
      </w:r>
      <w:r>
        <w:rPr>
          <w:rFonts w:ascii="方正黑体_GBK" w:eastAsia="方正黑体_GBK" w:hAnsi="Times New Roman" w:cs="Times New Roman"/>
          <w:kern w:val="0"/>
          <w:sz w:val="32"/>
          <w:szCs w:val="32"/>
        </w:rPr>
        <w:t>、</w:t>
      </w:r>
      <w:r>
        <w:rPr>
          <w:rFonts w:ascii="方正黑体_GBK" w:eastAsia="方正黑体_GBK" w:hAnsi="Times New Roman" w:cs="Times New Roman"/>
          <w:kern w:val="0"/>
          <w:sz w:val="32"/>
          <w:szCs w:val="32"/>
        </w:rPr>
        <w:t>“</w:t>
      </w:r>
      <w:r>
        <w:rPr>
          <w:rFonts w:ascii="方正黑体_GBK" w:eastAsia="方正黑体_GBK" w:hAnsi="Times New Roman" w:cs="Times New Roman"/>
          <w:kern w:val="0"/>
          <w:sz w:val="32"/>
          <w:szCs w:val="32"/>
        </w:rPr>
        <w:t>三公</w:t>
      </w:r>
      <w:r>
        <w:rPr>
          <w:rFonts w:ascii="方正黑体_GBK" w:eastAsia="方正黑体_GBK" w:hAnsi="Times New Roman" w:cs="Times New Roman"/>
          <w:kern w:val="0"/>
          <w:sz w:val="32"/>
          <w:szCs w:val="32"/>
        </w:rPr>
        <w:t>”</w:t>
      </w:r>
      <w:r>
        <w:rPr>
          <w:rFonts w:ascii="方正黑体_GBK" w:eastAsia="方正黑体_GBK" w:hAnsi="Times New Roman" w:cs="Times New Roman"/>
          <w:kern w:val="0"/>
          <w:sz w:val="32"/>
          <w:szCs w:val="32"/>
        </w:rPr>
        <w:t>经费：</w:t>
      </w:r>
      <w:r>
        <w:rPr>
          <w:rFonts w:ascii="Times New Roman" w:eastAsia="方正仿宋_GBK" w:hAnsi="Times New Roman" w:cs="Times New Roman"/>
          <w:kern w:val="0"/>
          <w:sz w:val="32"/>
          <w:szCs w:val="32"/>
        </w:rPr>
        <w:t>指部门用一般公共预算财政拨款安排的因公出国（境）费、公务用车购置及运行费和公务接待费。其中，因公出国（境）</w:t>
      </w:r>
      <w:proofErr w:type="gramStart"/>
      <w:r>
        <w:rPr>
          <w:rFonts w:ascii="Times New Roman" w:eastAsia="方正仿宋_GBK" w:hAnsi="Times New Roman" w:cs="Times New Roman"/>
          <w:kern w:val="0"/>
          <w:sz w:val="32"/>
          <w:szCs w:val="32"/>
        </w:rPr>
        <w:t>费反映</w:t>
      </w:r>
      <w:proofErr w:type="gramEnd"/>
      <w:r>
        <w:rPr>
          <w:rFonts w:ascii="Times New Roman" w:eastAsia="方正仿宋_GBK" w:hAnsi="Times New Roman" w:cs="Times New Roman"/>
          <w:kern w:val="0"/>
          <w:sz w:val="32"/>
          <w:szCs w:val="32"/>
        </w:rPr>
        <w:t>单位公务出国（境）的住宿费、旅费、伙食补助费、杂费、培训费等支出；公务用车购置及运行</w:t>
      </w:r>
      <w:proofErr w:type="gramStart"/>
      <w:r>
        <w:rPr>
          <w:rFonts w:ascii="Times New Roman" w:eastAsia="方正仿宋_GBK" w:hAnsi="Times New Roman" w:cs="Times New Roman"/>
          <w:kern w:val="0"/>
          <w:sz w:val="32"/>
          <w:szCs w:val="32"/>
        </w:rPr>
        <w:t>费反映</w:t>
      </w:r>
      <w:proofErr w:type="gramEnd"/>
      <w:r>
        <w:rPr>
          <w:rFonts w:ascii="Times New Roman" w:eastAsia="方正仿宋_GBK" w:hAnsi="Times New Roman" w:cs="Times New Roman"/>
          <w:kern w:val="0"/>
          <w:sz w:val="32"/>
          <w:szCs w:val="32"/>
        </w:rPr>
        <w:t>单位公务用车购置费、燃料费、维修费、过路过桥费、保</w:t>
      </w:r>
      <w:r>
        <w:rPr>
          <w:rFonts w:ascii="Times New Roman" w:eastAsia="方正仿宋_GBK" w:hAnsi="Times New Roman" w:cs="Times New Roman"/>
          <w:kern w:val="0"/>
          <w:sz w:val="32"/>
          <w:szCs w:val="32"/>
        </w:rPr>
        <w:t>险费、安全奖励费用等支出；公务接待</w:t>
      </w:r>
      <w:proofErr w:type="gramStart"/>
      <w:r>
        <w:rPr>
          <w:rFonts w:ascii="Times New Roman" w:eastAsia="方正仿宋_GBK" w:hAnsi="Times New Roman" w:cs="Times New Roman"/>
          <w:kern w:val="0"/>
          <w:sz w:val="32"/>
          <w:szCs w:val="32"/>
        </w:rPr>
        <w:t>费反映</w:t>
      </w:r>
      <w:proofErr w:type="gramEnd"/>
      <w:r>
        <w:rPr>
          <w:rFonts w:ascii="Times New Roman" w:eastAsia="方正仿宋_GBK" w:hAnsi="Times New Roman" w:cs="Times New Roman"/>
          <w:kern w:val="0"/>
          <w:sz w:val="32"/>
          <w:szCs w:val="32"/>
        </w:rPr>
        <w:t>单位按规定开支的各类公务接待（含外宾接待）支出。</w:t>
      </w:r>
    </w:p>
    <w:p w:rsidR="00777D20" w:rsidRDefault="008666CB">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hint="eastAsia"/>
          <w:kern w:val="0"/>
          <w:sz w:val="32"/>
          <w:szCs w:val="32"/>
        </w:rPr>
        <w:t>十七、机关运行经费：</w:t>
      </w:r>
      <w:r>
        <w:rPr>
          <w:rFonts w:ascii="Times New Roman" w:eastAsia="方正仿宋_GBK" w:hAnsi="Times New Roman" w:cs="Times New Roman" w:hint="eastAsia"/>
          <w:kern w:val="0"/>
          <w:sz w:val="32"/>
          <w:szCs w:val="32"/>
        </w:rPr>
        <w:t>指行政单位（含参照公务员法管理的事业单位）使用一般公共预算安排的基本支出中的日常</w:t>
      </w:r>
      <w:r>
        <w:rPr>
          <w:rFonts w:ascii="Times New Roman" w:eastAsia="方正仿宋_GBK" w:hAnsi="Times New Roman" w:cs="Times New Roman"/>
          <w:kern w:val="0"/>
          <w:sz w:val="32"/>
          <w:szCs w:val="32"/>
        </w:rPr>
        <w:t>公用</w:t>
      </w:r>
      <w:r>
        <w:rPr>
          <w:rFonts w:ascii="Times New Roman" w:eastAsia="方正仿宋_GBK" w:hAnsi="Times New Roman" w:cs="Times New Roman" w:hint="eastAsia"/>
          <w:kern w:val="0"/>
          <w:sz w:val="32"/>
          <w:szCs w:val="32"/>
        </w:rPr>
        <w:t>经费支出</w:t>
      </w:r>
      <w:r>
        <w:rPr>
          <w:rFonts w:ascii="Times New Roman" w:eastAsia="方正仿宋_GBK" w:hAnsi="Times New Roman" w:cs="Times New Roman"/>
          <w:kern w:val="0"/>
          <w:sz w:val="32"/>
          <w:szCs w:val="32"/>
        </w:rPr>
        <w:t>，包括办公及印刷费、邮电费、差旅费、会议费、福利费、日常维修费、专用材料及一般设备购置费、办公用房水电费、办公用房取暖费、办公用房物业管理费、公务用车运行维护费及其他费用。</w:t>
      </w:r>
    </w:p>
    <w:p w:rsidR="00777D20" w:rsidRDefault="008666CB">
      <w:pPr>
        <w:autoSpaceDE w:val="0"/>
        <w:autoSpaceDN w:val="0"/>
        <w:snapToGrid w:val="0"/>
        <w:spacing w:line="550" w:lineRule="exact"/>
        <w:rPr>
          <w:rFonts w:ascii="Times New Roman" w:eastAsia="方正仿宋_GBK" w:hAnsi="Times New Roman" w:cs="Times New Roman"/>
          <w:kern w:val="0"/>
          <w:sz w:val="32"/>
          <w:szCs w:val="20"/>
        </w:rPr>
      </w:pPr>
      <w:r>
        <w:rPr>
          <w:rFonts w:ascii="Times New Roman" w:eastAsia="方正仿宋_GBK" w:hAnsi="Times New Roman" w:cs="Times New Roman"/>
          <w:kern w:val="0"/>
          <w:sz w:val="32"/>
          <w:szCs w:val="32"/>
        </w:rPr>
        <w:t>（</w:t>
      </w:r>
      <w:r>
        <w:rPr>
          <w:rFonts w:ascii="Times New Roman" w:eastAsia="方正仿宋_GBK" w:hAnsi="Times New Roman" w:cs="Times New Roman"/>
          <w:i/>
          <w:kern w:val="0"/>
          <w:sz w:val="32"/>
          <w:szCs w:val="32"/>
        </w:rPr>
        <w:t>各部门应根据公开</w:t>
      </w:r>
      <w:r>
        <w:rPr>
          <w:rFonts w:ascii="Times New Roman" w:eastAsia="方正仿宋_GBK" w:hAnsi="Times New Roman" w:cs="Times New Roman" w:hint="eastAsia"/>
          <w:i/>
          <w:kern w:val="0"/>
          <w:sz w:val="32"/>
          <w:szCs w:val="32"/>
        </w:rPr>
        <w:t>决</w:t>
      </w:r>
      <w:r>
        <w:rPr>
          <w:rFonts w:ascii="Times New Roman" w:eastAsia="方正仿宋_GBK" w:hAnsi="Times New Roman" w:cs="Times New Roman"/>
          <w:i/>
          <w:kern w:val="0"/>
          <w:sz w:val="32"/>
          <w:szCs w:val="32"/>
        </w:rPr>
        <w:t>算表中对应的经费情况进行名词解释，对未涉及的名词可以删除</w:t>
      </w:r>
      <w:r>
        <w:rPr>
          <w:rFonts w:ascii="Times New Roman" w:eastAsia="方正仿宋_GBK" w:hAnsi="Times New Roman" w:cs="Times New Roman"/>
          <w:kern w:val="0"/>
          <w:sz w:val="32"/>
          <w:szCs w:val="32"/>
        </w:rPr>
        <w:t>）</w:t>
      </w:r>
    </w:p>
    <w:p w:rsidR="00777D20" w:rsidRDefault="00777D20">
      <w:pPr>
        <w:autoSpaceDE w:val="0"/>
        <w:autoSpaceDN w:val="0"/>
        <w:snapToGrid w:val="0"/>
        <w:spacing w:line="550" w:lineRule="exact"/>
        <w:rPr>
          <w:rFonts w:ascii="Times New Roman" w:eastAsia="方正仿宋_GBK" w:hAnsi="Times New Roman" w:cs="Times New Roman"/>
          <w:kern w:val="0"/>
          <w:sz w:val="32"/>
          <w:szCs w:val="32"/>
        </w:rPr>
      </w:pPr>
    </w:p>
    <w:sectPr w:rsidR="00777D20" w:rsidSect="00777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D20" w:rsidRDefault="00777D20" w:rsidP="00777D20">
      <w:r>
        <w:separator/>
      </w:r>
    </w:p>
  </w:endnote>
  <w:endnote w:type="continuationSeparator" w:id="1">
    <w:p w:rsidR="00777D20" w:rsidRDefault="00777D20" w:rsidP="00777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09F" w:csb1="00000000"/>
  </w:font>
  <w:font w:name="方正小标宋_GBK">
    <w:altName w:val="Arial Unicode MS"/>
    <w:panose1 w:val="02000000000000000000"/>
    <w:charset w:val="86"/>
    <w:family w:val="auto"/>
    <w:pitch w:val="variable"/>
    <w:sig w:usb0="A00002BF" w:usb1="38CF7CFA" w:usb2="00082016" w:usb3="00000000" w:csb0="00040001" w:csb1="00000000"/>
  </w:font>
  <w:font w:name="方正仿宋_GBK">
    <w:panose1 w:val="02000000000000000000"/>
    <w:charset w:val="86"/>
    <w:family w:val="auto"/>
    <w:pitch w:val="variable"/>
    <w:sig w:usb0="A00002BF" w:usb1="38CF7CFA" w:usb2="00082016" w:usb3="00000000" w:csb0="00040001" w:csb1="00000000"/>
  </w:font>
  <w:font w:name="方正黑体_GBK">
    <w:altName w:val="Arial Unicode MS"/>
    <w:panose1 w:val="02000000000000000000"/>
    <w:charset w:val="86"/>
    <w:family w:val="auto"/>
    <w:pitch w:val="variable"/>
    <w:sig w:usb0="A00002BF" w:usb1="38CF7CFA" w:usb2="00082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方正楷体_GBK">
    <w:panose1 w:val="02000000000000000000"/>
    <w:charset w:val="86"/>
    <w:family w:val="auto"/>
    <w:pitch w:val="variable"/>
    <w:sig w:usb0="A00002BF" w:usb1="38CF7CFA" w:usb2="00082016" w:usb3="00000000" w:csb0="00040001" w:csb1="00000000"/>
  </w:font>
  <w:font w:name="Calibri">
    <w:panose1 w:val="020F0502020204030204"/>
    <w:charset w:val="00"/>
    <w:family w:val="swiss"/>
    <w:pitch w:val="variable"/>
    <w:sig w:usb0="A00002EF" w:usb1="4000207B" w:usb2="00000000" w:usb3="00000000" w:csb0="0000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20" w:rsidRDefault="00777D20">
    <w:pPr>
      <w:pStyle w:val="a4"/>
      <w:framePr w:wrap="around" w:vAnchor="text" w:hAnchor="margin" w:xAlign="center" w:y="1"/>
      <w:rPr>
        <w:rStyle w:val="a6"/>
      </w:rPr>
    </w:pPr>
    <w:r>
      <w:rPr>
        <w:rStyle w:val="a6"/>
      </w:rPr>
      <w:fldChar w:fldCharType="begin"/>
    </w:r>
    <w:r w:rsidR="008666CB">
      <w:rPr>
        <w:rStyle w:val="a6"/>
      </w:rPr>
      <w:instrText xml:space="preserve">PAGE  </w:instrText>
    </w:r>
    <w:r>
      <w:rPr>
        <w:rStyle w:val="a6"/>
      </w:rPr>
      <w:fldChar w:fldCharType="end"/>
    </w:r>
  </w:p>
  <w:p w:rsidR="00777D20" w:rsidRDefault="00777D2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20" w:rsidRDefault="00777D20">
    <w:pPr>
      <w:pStyle w:val="a4"/>
      <w:framePr w:wrap="around" w:vAnchor="text" w:hAnchor="margin" w:xAlign="right" w:y="1"/>
      <w:rPr>
        <w:rStyle w:val="a6"/>
      </w:rPr>
    </w:pPr>
  </w:p>
  <w:p w:rsidR="00777D20" w:rsidRDefault="00777D2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D20" w:rsidRDefault="00777D20" w:rsidP="00777D20">
      <w:r>
        <w:separator/>
      </w:r>
    </w:p>
  </w:footnote>
  <w:footnote w:type="continuationSeparator" w:id="1">
    <w:p w:rsidR="00777D20" w:rsidRDefault="00777D20" w:rsidP="00777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5366B"/>
    <w:multiLevelType w:val="multilevel"/>
    <w:tmpl w:val="21C5366B"/>
    <w:lvl w:ilvl="0">
      <w:start w:val="1"/>
      <w:numFmt w:val="japaneseCounting"/>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7BC33612"/>
    <w:multiLevelType w:val="multilevel"/>
    <w:tmpl w:val="7BC33612"/>
    <w:lvl w:ilvl="0">
      <w:start w:val="1"/>
      <w:numFmt w:val="japaneseCounting"/>
      <w:lvlText w:val="%1、"/>
      <w:lvlJc w:val="left"/>
      <w:pPr>
        <w:tabs>
          <w:tab w:val="left" w:pos="885"/>
        </w:tabs>
        <w:ind w:left="885" w:hanging="885"/>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424F"/>
    <w:rsid w:val="0002605B"/>
    <w:rsid w:val="00033E4D"/>
    <w:rsid w:val="000A17B9"/>
    <w:rsid w:val="000A4B47"/>
    <w:rsid w:val="000E3FC5"/>
    <w:rsid w:val="00172A27"/>
    <w:rsid w:val="00184887"/>
    <w:rsid w:val="001E1C49"/>
    <w:rsid w:val="00216476"/>
    <w:rsid w:val="002575F4"/>
    <w:rsid w:val="00296FAF"/>
    <w:rsid w:val="002A328E"/>
    <w:rsid w:val="002D017D"/>
    <w:rsid w:val="00325CF0"/>
    <w:rsid w:val="003B767C"/>
    <w:rsid w:val="003F1F80"/>
    <w:rsid w:val="0042277A"/>
    <w:rsid w:val="004B37E1"/>
    <w:rsid w:val="004B5FD7"/>
    <w:rsid w:val="00506502"/>
    <w:rsid w:val="005353F1"/>
    <w:rsid w:val="00535813"/>
    <w:rsid w:val="005442B0"/>
    <w:rsid w:val="00551F7C"/>
    <w:rsid w:val="00676DF8"/>
    <w:rsid w:val="006C4323"/>
    <w:rsid w:val="00737AEC"/>
    <w:rsid w:val="0076381C"/>
    <w:rsid w:val="00777D20"/>
    <w:rsid w:val="00781E73"/>
    <w:rsid w:val="007C6037"/>
    <w:rsid w:val="007C7D8D"/>
    <w:rsid w:val="008666CB"/>
    <w:rsid w:val="008E589D"/>
    <w:rsid w:val="00950191"/>
    <w:rsid w:val="0099157B"/>
    <w:rsid w:val="009A5687"/>
    <w:rsid w:val="00A87570"/>
    <w:rsid w:val="00A95B56"/>
    <w:rsid w:val="00B05926"/>
    <w:rsid w:val="00B16517"/>
    <w:rsid w:val="00B238B3"/>
    <w:rsid w:val="00B307EA"/>
    <w:rsid w:val="00B435DE"/>
    <w:rsid w:val="00B91629"/>
    <w:rsid w:val="00B964AF"/>
    <w:rsid w:val="00BD29B2"/>
    <w:rsid w:val="00C30C8A"/>
    <w:rsid w:val="00C318E4"/>
    <w:rsid w:val="00C914D9"/>
    <w:rsid w:val="00CF6C1D"/>
    <w:rsid w:val="00D20721"/>
    <w:rsid w:val="00D96BE7"/>
    <w:rsid w:val="00DA043B"/>
    <w:rsid w:val="00DA0AFB"/>
    <w:rsid w:val="00E43725"/>
    <w:rsid w:val="00E56ABE"/>
    <w:rsid w:val="00E66209"/>
    <w:rsid w:val="00EB7180"/>
    <w:rsid w:val="00EE22D3"/>
    <w:rsid w:val="00EE37E4"/>
    <w:rsid w:val="00FE5024"/>
    <w:rsid w:val="047909EB"/>
    <w:rsid w:val="06DE4EE8"/>
    <w:rsid w:val="1AC44FCD"/>
    <w:rsid w:val="28737F0B"/>
    <w:rsid w:val="2A6E596D"/>
    <w:rsid w:val="34021056"/>
    <w:rsid w:val="446609B8"/>
    <w:rsid w:val="463C293F"/>
    <w:rsid w:val="4AC84133"/>
    <w:rsid w:val="547D1AA1"/>
    <w:rsid w:val="596F5A7F"/>
    <w:rsid w:val="5C89069D"/>
    <w:rsid w:val="6765005D"/>
    <w:rsid w:val="75AB26C1"/>
    <w:rsid w:val="78B2444C"/>
    <w:rsid w:val="7EFC3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2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77D20"/>
    <w:rPr>
      <w:rFonts w:ascii="Times New Roman" w:eastAsia="宋体" w:hAnsi="Times New Roman" w:cs="Times New Roman"/>
      <w:sz w:val="18"/>
      <w:szCs w:val="18"/>
    </w:rPr>
  </w:style>
  <w:style w:type="paragraph" w:styleId="a4">
    <w:name w:val="footer"/>
    <w:basedOn w:val="a"/>
    <w:link w:val="Char0"/>
    <w:uiPriority w:val="99"/>
    <w:unhideWhenUsed/>
    <w:qFormat/>
    <w:rsid w:val="00777D20"/>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qFormat/>
    <w:rsid w:val="00777D2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6">
    <w:name w:val="page number"/>
    <w:basedOn w:val="a0"/>
    <w:qFormat/>
    <w:rsid w:val="00777D20"/>
  </w:style>
  <w:style w:type="table" w:styleId="a7">
    <w:name w:val="Table Grid"/>
    <w:basedOn w:val="a1"/>
    <w:qFormat/>
    <w:rsid w:val="00777D20"/>
    <w:pPr>
      <w:widowControl w:val="0"/>
      <w:autoSpaceDE w:val="0"/>
      <w:autoSpaceDN w:val="0"/>
      <w:snapToGrid w:val="0"/>
      <w:spacing w:line="590" w:lineRule="atLeast"/>
      <w:ind w:firstLine="62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77D20"/>
    <w:pPr>
      <w:ind w:firstLineChars="200" w:firstLine="420"/>
    </w:pPr>
    <w:rPr>
      <w:rFonts w:ascii="Cambria" w:eastAsia="宋体" w:hAnsi="Cambria" w:cs="Times New Roman"/>
      <w:sz w:val="24"/>
      <w:szCs w:val="24"/>
    </w:rPr>
  </w:style>
  <w:style w:type="paragraph" w:customStyle="1" w:styleId="1">
    <w:name w:val="标题1"/>
    <w:basedOn w:val="a"/>
    <w:next w:val="a"/>
    <w:qFormat/>
    <w:rsid w:val="00777D20"/>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9">
    <w:name w:val="附件栏"/>
    <w:basedOn w:val="a"/>
    <w:rsid w:val="00777D20"/>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character" w:customStyle="1" w:styleId="Char1">
    <w:name w:val="页眉 Char"/>
    <w:basedOn w:val="a0"/>
    <w:link w:val="a5"/>
    <w:uiPriority w:val="99"/>
    <w:qFormat/>
    <w:rsid w:val="00777D20"/>
    <w:rPr>
      <w:rFonts w:ascii="Times New Roman" w:eastAsia="宋体" w:hAnsi="Times New Roman" w:cs="Times New Roman"/>
      <w:sz w:val="18"/>
      <w:szCs w:val="18"/>
    </w:rPr>
  </w:style>
  <w:style w:type="character" w:customStyle="1" w:styleId="Char0">
    <w:name w:val="页脚 Char"/>
    <w:basedOn w:val="a0"/>
    <w:link w:val="a4"/>
    <w:uiPriority w:val="99"/>
    <w:rsid w:val="00777D20"/>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777D2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35</Pages>
  <Words>2391</Words>
  <Characters>13632</Characters>
  <Application>Microsoft Office Word</Application>
  <DocSecurity>0</DocSecurity>
  <Lines>113</Lines>
  <Paragraphs>31</Paragraphs>
  <ScaleCrop>false</ScaleCrop>
  <Company>Microsoft</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陆开将 陆开将代(拟稿)</dc:creator>
  <cp:lastModifiedBy>微软用户</cp:lastModifiedBy>
  <cp:revision>21</cp:revision>
  <cp:lastPrinted>2019-12-27T12:09:00Z</cp:lastPrinted>
  <dcterms:created xsi:type="dcterms:W3CDTF">2020-07-10T06:05:00Z</dcterms:created>
  <dcterms:modified xsi:type="dcterms:W3CDTF">2020-07-28T04:05:00Z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